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67DE" w14:textId="77777777" w:rsidR="00EA4BC1" w:rsidRDefault="00EA4BC1" w:rsidP="00EA4BC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การฝึกอบรม</w:t>
      </w:r>
      <w:r w:rsidR="00265C0B" w:rsidRPr="00EA4BC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หลักสูตร</w:t>
      </w:r>
      <w:r w:rsidRPr="00EA4BC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EA4BC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ความพร้อมด้านเทคโนโลยีเครื่องปฏิกรณ์นิวเคลียร์ขนาดเล็กแบบโมดูลาร์</w:t>
      </w:r>
      <w:r w:rsidRPr="00EA4BC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</w:p>
    <w:p w14:paraId="14C4E080" w14:textId="107AE755" w:rsidR="00EA4BC1" w:rsidRPr="00EA4BC1" w:rsidRDefault="00EA4BC1" w:rsidP="00EA4BC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A4BC1">
        <w:rPr>
          <w:rFonts w:ascii="TH Sarabun New" w:hAnsi="TH Sarabun New" w:cs="TH Sarabun New"/>
          <w:b/>
          <w:bCs/>
          <w:sz w:val="32"/>
          <w:szCs w:val="32"/>
          <w:lang w:bidi="th-TH"/>
        </w:rPr>
        <w:t>(SMR Technology Readiness Course)</w:t>
      </w:r>
    </w:p>
    <w:p w14:paraId="06D0E501" w14:textId="31144A5F" w:rsidR="00CE21D3" w:rsidRPr="00CE21D3" w:rsidRDefault="00CE21D3" w:rsidP="002C7AEF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CE21D3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สถาบันเทคโนโลยีนิวเคลียร์แห่งชาติ</w:t>
      </w:r>
      <w:r w:rsidRPr="00CE21D3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(</w:t>
      </w:r>
      <w:r w:rsidRPr="00CE21D3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สทน</w:t>
      </w:r>
      <w:r w:rsidRPr="00CE21D3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.)</w:t>
      </w:r>
    </w:p>
    <w:p w14:paraId="6EAEBAAB" w14:textId="504D7FB3" w:rsidR="00BF6D91" w:rsidRPr="00BF6D91" w:rsidRDefault="00BF6D91" w:rsidP="0056632E">
      <w:pPr>
        <w:rPr>
          <w:rFonts w:ascii="TH Sarabun New" w:hAnsi="TH Sarabun New" w:cs="TH Sarabun New"/>
          <w:b/>
          <w:bCs/>
          <w:sz w:val="28"/>
          <w:szCs w:val="28"/>
        </w:rPr>
      </w:pPr>
      <w:r w:rsidRPr="00BF6D91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หลักการและเหตุผล</w:t>
      </w:r>
    </w:p>
    <w:p w14:paraId="5B820216" w14:textId="1D3339D4" w:rsidR="000470A7" w:rsidRPr="000470A7" w:rsidRDefault="000470A7" w:rsidP="00EC23A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การพัฒนาเทคโนโลยี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/>
          <w:sz w:val="28"/>
          <w:szCs w:val="28"/>
        </w:rPr>
        <w:t xml:space="preserve">Small Modular Reactor (SMR)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เป็นแนวทางสำคัญในการเสริมสร้างความมั่นคงทางพลังงานของประเทศ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โดยมีข้อได้เปรียบด้านความปลอดภัย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ความยืดหยุ่น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และการสนับสนุนเป้าหมายพลังงานสะอาด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การเตรียมความพร้อมบุคลากรและหน่วยงานที่เกี่ยวข้องจึงเป็นภารกิจเร่งด่วน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เพื่อให้ประเทศไทยสามารถก้าวทันการเปลี่ยนแปลงของเทคโนโลยีและมาตรฐานสากล</w:t>
      </w:r>
    </w:p>
    <w:p w14:paraId="7925D4C1" w14:textId="2DC4F613" w:rsidR="000470A7" w:rsidRDefault="000470A7" w:rsidP="00FC6455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สถาบันเทคโนโลยีนิวเคลียร์แห่งชาติ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(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.)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ในฐานะหน่วยงานหลักด้านการวิจัยและพัฒนาเทคโนโลยีนิวเคลียร์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ได้จัดทำหลักสูตร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/>
          <w:sz w:val="28"/>
          <w:szCs w:val="28"/>
        </w:rPr>
        <w:t xml:space="preserve">SMR Technology Readiness Course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เพื่อสร้างองค์ความรู้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พัฒนาศักยภาพบุคลากร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และสนับสนุนการกำกับดูแลที่สอดคล้องกับมาตรฐานสากล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โดยหลักสูตรนี้ยังสอดคล้องกับแนวทางของ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/>
          <w:sz w:val="28"/>
          <w:szCs w:val="28"/>
        </w:rPr>
        <w:t xml:space="preserve">NEPIO (Nuclear Energy </w:t>
      </w:r>
      <w:proofErr w:type="spellStart"/>
      <w:r w:rsidRPr="000470A7">
        <w:rPr>
          <w:rFonts w:ascii="TH Sarabun New" w:hAnsi="TH Sarabun New" w:cs="TH Sarabun New"/>
          <w:sz w:val="28"/>
          <w:szCs w:val="28"/>
        </w:rPr>
        <w:t>Programme</w:t>
      </w:r>
      <w:proofErr w:type="spellEnd"/>
      <w:r w:rsidRPr="000470A7">
        <w:rPr>
          <w:rFonts w:ascii="TH Sarabun New" w:hAnsi="TH Sarabun New" w:cs="TH Sarabun New"/>
          <w:sz w:val="28"/>
          <w:szCs w:val="28"/>
        </w:rPr>
        <w:t xml:space="preserve"> Implementing Organization)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ที่มุ่งเน้นการสร้างความพร้อมของประเทศในทุกมิติ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ทั้งด้านบุคลากร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โครงสร้างพื้นฐาน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กฎหมาย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และการสื่อสารสาธารณะ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เพื่อรองรับการนำเทคโนโลยีนิวเคลียร์มาใช้ในอนาคตอย่างมั่นคงและปลอดภัย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นอกจากนี้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หลักสูตรยังเชื่อมโยงกับ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19 </w:t>
      </w:r>
      <w:r w:rsidRPr="000470A7">
        <w:rPr>
          <w:rFonts w:ascii="TH Sarabun New" w:hAnsi="TH Sarabun New" w:cs="TH Sarabun New"/>
          <w:sz w:val="28"/>
          <w:szCs w:val="28"/>
        </w:rPr>
        <w:t xml:space="preserve">Infrastructure Issues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ของ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0470A7">
        <w:rPr>
          <w:rFonts w:ascii="TH Sarabun New" w:hAnsi="TH Sarabun New" w:cs="TH Sarabun New"/>
          <w:sz w:val="28"/>
          <w:szCs w:val="28"/>
        </w:rPr>
        <w:t xml:space="preserve">IAEA Milestones Approach </w:t>
      </w:r>
      <w:r w:rsidRPr="000470A7">
        <w:rPr>
          <w:rFonts w:ascii="TH Sarabun New" w:hAnsi="TH Sarabun New" w:cs="TH Sarabun New" w:hint="cs"/>
          <w:sz w:val="28"/>
          <w:szCs w:val="28"/>
          <w:cs/>
          <w:lang w:bidi="th-TH"/>
        </w:rPr>
        <w:t>ซึ่งเป็นกรอบมาตรฐานสากลที่ประเทศสมาชิกต้องพิจารณาและดำเนินการให้ครบถ้วนก่อนการนำพลังงานนิวเคลียร์มาใช้</w:t>
      </w:r>
      <w:r w:rsidRPr="000470A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</w:p>
    <w:p w14:paraId="5CD9F48F" w14:textId="44B6FFE9" w:rsidR="00BF6D91" w:rsidRPr="00BF6D91" w:rsidRDefault="00BF6D91" w:rsidP="000470A7">
      <w:pPr>
        <w:rPr>
          <w:rFonts w:ascii="TH Sarabun New" w:hAnsi="TH Sarabun New" w:cs="TH Sarabun New"/>
          <w:b/>
          <w:bCs/>
          <w:sz w:val="28"/>
          <w:szCs w:val="28"/>
        </w:rPr>
      </w:pPr>
      <w:r w:rsidRPr="00BF6D91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วัตถุประสงค์</w:t>
      </w:r>
    </w:p>
    <w:p w14:paraId="65C8DD5B" w14:textId="77777777" w:rsidR="006B041B" w:rsidRDefault="006B041B" w:rsidP="006B041B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 w:val="28"/>
          <w:szCs w:val="28"/>
        </w:rPr>
      </w:pP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เพื่อเสริมสร้างความรู้และความเข้าใจเกี่ยวกับเทคโนโลยี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/>
          <w:sz w:val="28"/>
          <w:szCs w:val="28"/>
        </w:rPr>
        <w:t xml:space="preserve">SMR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ให้แก่บุคลากรทั้งภายใน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(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เจ้าหน้าที่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.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และหน่วยงานรัฐที่เกี่ยวข้อง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)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และภายนอก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(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นักวิชาการ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นักศึกษา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ผู้ประกอบการ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และผู้กำกับดูแลด้านพลังงานนิวเคลียร์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>)</w:t>
      </w:r>
    </w:p>
    <w:p w14:paraId="60839D49" w14:textId="77777777" w:rsidR="006B041B" w:rsidRDefault="006B041B" w:rsidP="006B041B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 w:val="28"/>
          <w:szCs w:val="28"/>
        </w:rPr>
      </w:pP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เตรียมความพร้อมด้านการกำกับดูแลและความปลอดภัยสำหรับผู้เข้าร่วมอบรมที่มีบทบาทในการกำหนดนโยบาย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การออกกฎหมาย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และการกำกับดูแลการใช้เทคโนโลยี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/>
          <w:sz w:val="28"/>
          <w:szCs w:val="28"/>
        </w:rPr>
        <w:t xml:space="preserve">SMR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ในประเทศไทย</w:t>
      </w:r>
    </w:p>
    <w:p w14:paraId="75458944" w14:textId="77777777" w:rsidR="006B041B" w:rsidRDefault="006B041B" w:rsidP="006B041B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 w:val="28"/>
          <w:szCs w:val="28"/>
        </w:rPr>
      </w:pP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เพื่อสร้างเครือข่ายความร่วมมือทางวิชาการและเทคนิคระหว่างผู้เข้าร่วมอบรมจากสถาบันการศึกษา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หน่วยงานวิจัย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ภาคอุตสาหกรรม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และพันธมิตรต่างประเทศ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เพื่อแลกเปลี่ยนองค์ความรู้และประสบการณ์</w:t>
      </w:r>
    </w:p>
    <w:p w14:paraId="0026E8E6" w14:textId="77777777" w:rsidR="006B041B" w:rsidRDefault="006B041B" w:rsidP="006B041B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 w:val="28"/>
          <w:szCs w:val="28"/>
        </w:rPr>
      </w:pP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สนับสนุนให้ผู้เข้าร่วมอบรมมีส่วนร่วมในการบรรลุเป้าหมายด้านพลังงานสะอาดและความมั่นคงทางพลังงานตามยุทธศาสตร์ชาติ</w:t>
      </w:r>
      <w:r w:rsidRPr="006B041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B041B">
        <w:rPr>
          <w:rFonts w:ascii="TH Sarabun New" w:hAnsi="TH Sarabun New" w:cs="TH Sarabun New" w:hint="cs"/>
          <w:sz w:val="28"/>
          <w:szCs w:val="28"/>
          <w:cs/>
          <w:lang w:bidi="th-TH"/>
        </w:rPr>
        <w:t>ผ่านการนำความรู้ที่ได้รับไปประยุกต์ใช้ในหน่วยงานและสังคม</w:t>
      </w:r>
    </w:p>
    <w:p w14:paraId="50BC1D78" w14:textId="77777777" w:rsidR="00EA4BC1" w:rsidRDefault="00EA4BC1" w:rsidP="00EA4BC1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3AC09F85" w14:textId="77777777" w:rsidR="00EA4BC1" w:rsidRPr="00EA4BC1" w:rsidRDefault="00EA4BC1" w:rsidP="00EA4BC1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70663B2F" w14:textId="66D1D994" w:rsidR="005121DB" w:rsidRPr="00EC23AB" w:rsidRDefault="005121DB" w:rsidP="00F84FE1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EC23AB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lastRenderedPageBreak/>
        <w:t>ระ</w:t>
      </w:r>
      <w:r w:rsidR="00265C0B" w:rsidRPr="00EC23AB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ยะเวลา</w:t>
      </w:r>
      <w:r w:rsidR="00EC23AB" w:rsidRPr="00EC23AB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หลักสูตร</w:t>
      </w:r>
    </w:p>
    <w:p w14:paraId="35DC979E" w14:textId="62AF5276" w:rsidR="0068350B" w:rsidRDefault="0068350B" w:rsidP="00EA4BC1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หลักสูตรมีระยะเวลา</w:t>
      </w:r>
      <w:r w:rsidRPr="0068350B">
        <w:rPr>
          <w:rFonts w:ascii="TH Sarabun New" w:hAnsi="TH Sarabun New" w:cs="TH Sarabun New"/>
          <w:sz w:val="28"/>
          <w:szCs w:val="28"/>
          <w:cs/>
          <w:lang w:bidi="th-TH"/>
        </w:rPr>
        <w:t xml:space="preserve"> 10 </w:t>
      </w: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วัน</w:t>
      </w:r>
      <w:r w:rsidR="00970CB7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>(Total 10 Days)</w:t>
      </w:r>
      <w:r w:rsidRPr="0068350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โดยแบ่งเป็น</w:t>
      </w:r>
    </w:p>
    <w:p w14:paraId="33DE8048" w14:textId="6D95E4F2" w:rsidR="0068350B" w:rsidRDefault="0068350B" w:rsidP="0068350B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  <w:szCs w:val="28"/>
        </w:rPr>
      </w:pP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การบรรยาย</w:t>
      </w:r>
      <w:r w:rsidRPr="0068350B">
        <w:rPr>
          <w:rFonts w:ascii="TH Sarabun New" w:hAnsi="TH Sarabun New" w:cs="TH Sarabun New"/>
          <w:sz w:val="28"/>
          <w:szCs w:val="28"/>
          <w:cs/>
          <w:lang w:bidi="th-TH"/>
        </w:rPr>
        <w:t xml:space="preserve"> 5 </w:t>
      </w: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วัน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 xml:space="preserve"> (Lecture at TINT)</w:t>
      </w:r>
      <w:r w:rsidR="00051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ทุกวันศุกร์ ที่ </w:t>
      </w:r>
      <w:r w:rsidR="009B54B9" w:rsidRPr="009B54B9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โรงแรมรามาการ์เด้นส์ (</w:t>
      </w:r>
      <w:r w:rsidR="009B54B9" w:rsidRPr="009B54B9">
        <w:rPr>
          <w:rFonts w:ascii="TH Sarabun New" w:hAnsi="TH Sarabun New" w:cs="TH Sarabun New"/>
          <w:b/>
          <w:bCs/>
          <w:sz w:val="28"/>
          <w:szCs w:val="28"/>
          <w:lang w:bidi="th-TH"/>
        </w:rPr>
        <w:t>Rama Gardens Hotel)</w:t>
      </w:r>
    </w:p>
    <w:p w14:paraId="1BEE708D" w14:textId="39143862" w:rsidR="0068350B" w:rsidRDefault="0068350B" w:rsidP="0068350B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  <w:szCs w:val="28"/>
        </w:rPr>
      </w:pP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ศึกษาดูงานในประเทศ</w:t>
      </w:r>
      <w:r w:rsidRPr="0068350B">
        <w:rPr>
          <w:rFonts w:ascii="TH Sarabun New" w:hAnsi="TH Sarabun New" w:cs="TH Sarabun New"/>
          <w:sz w:val="28"/>
          <w:szCs w:val="28"/>
          <w:cs/>
          <w:lang w:bidi="th-TH"/>
        </w:rPr>
        <w:t xml:space="preserve"> 2 </w:t>
      </w: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วัน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 xml:space="preserve"> (Site Visit a</w:t>
      </w:r>
      <w:r w:rsidR="00350CCF">
        <w:rPr>
          <w:rFonts w:ascii="TH Sarabun New" w:hAnsi="TH Sarabun New" w:cs="TH Sarabun New"/>
          <w:sz w:val="28"/>
          <w:szCs w:val="28"/>
          <w:lang w:bidi="th-TH"/>
        </w:rPr>
        <w:t>t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 xml:space="preserve"> TINT)</w:t>
      </w:r>
    </w:p>
    <w:p w14:paraId="077B62E7" w14:textId="0FBB0897" w:rsidR="0068350B" w:rsidRDefault="0068350B" w:rsidP="0068350B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  <w:szCs w:val="28"/>
        </w:rPr>
      </w:pP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ศึกษาดูงานต่างประเทศ</w:t>
      </w:r>
      <w:r w:rsidRPr="0068350B">
        <w:rPr>
          <w:rFonts w:ascii="TH Sarabun New" w:hAnsi="TH Sarabun New" w:cs="TH Sarabun New"/>
          <w:sz w:val="28"/>
          <w:szCs w:val="28"/>
          <w:cs/>
          <w:lang w:bidi="th-TH"/>
        </w:rPr>
        <w:t xml:space="preserve"> 3 </w:t>
      </w:r>
      <w:r w:rsidRPr="0068350B">
        <w:rPr>
          <w:rFonts w:ascii="TH Sarabun New" w:hAnsi="TH Sarabun New" w:cs="TH Sarabun New" w:hint="cs"/>
          <w:sz w:val="28"/>
          <w:szCs w:val="28"/>
          <w:cs/>
          <w:lang w:bidi="th-TH"/>
        </w:rPr>
        <w:t>วัน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 xml:space="preserve"> (Site Visit a</w:t>
      </w:r>
      <w:r w:rsidR="00350CCF">
        <w:rPr>
          <w:rFonts w:ascii="TH Sarabun New" w:hAnsi="TH Sarabun New" w:cs="TH Sarabun New"/>
          <w:sz w:val="28"/>
          <w:szCs w:val="28"/>
          <w:lang w:bidi="th-TH"/>
        </w:rPr>
        <w:t>t</w:t>
      </w:r>
      <w:r w:rsidR="00970CB7">
        <w:rPr>
          <w:rFonts w:ascii="TH Sarabun New" w:hAnsi="TH Sarabun New" w:cs="TH Sarabun New"/>
          <w:sz w:val="28"/>
          <w:szCs w:val="28"/>
          <w:lang w:bidi="th-TH"/>
        </w:rPr>
        <w:t xml:space="preserve"> TINT)</w:t>
      </w:r>
    </w:p>
    <w:p w14:paraId="59F019FD" w14:textId="77777777" w:rsidR="00947EF2" w:rsidRPr="002A0825" w:rsidRDefault="00947EF2" w:rsidP="00947EF2">
      <w:pPr>
        <w:rPr>
          <w:rFonts w:ascii="TH Sarabun New" w:hAnsi="TH Sarabun New" w:cs="TH Sarabun New"/>
          <w:sz w:val="28"/>
          <w:szCs w:val="28"/>
          <w:lang w:bidi="th-TH"/>
        </w:rPr>
      </w:pPr>
      <w:r w:rsidRPr="0056632E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ประธานหลักสูตร</w:t>
      </w:r>
      <w:r w:rsidRPr="0056632E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: 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รศ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ธวัชชัย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อ่อนจันทร์ ผสทน.</w:t>
      </w:r>
      <w:r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br/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รอง</w:t>
      </w:r>
      <w:r w:rsidRPr="0056632E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ประธานหลักสูตร</w:t>
      </w:r>
      <w:r w:rsidRPr="0056632E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: 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กนกพร บุญศิริชัย รอง ผสทน.</w:t>
      </w:r>
      <w:r>
        <w:rPr>
          <w:rFonts w:ascii="TH Sarabun New" w:hAnsi="TH Sarabun New" w:cs="TH Sarabun New"/>
          <w:b/>
          <w:bCs/>
          <w:sz w:val="28"/>
          <w:szCs w:val="28"/>
        </w:rPr>
        <w:br/>
      </w:r>
      <w:r w:rsidRPr="0056632E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กรรมการบริหารหลักสูตร</w:t>
      </w:r>
      <w:r w:rsidRPr="0056632E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: </w:t>
      </w:r>
    </w:p>
    <w:p w14:paraId="6B21EAA8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วศิน เวชกามา วิศวกรนิวเคลียร์ชำนาญการ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0F341084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กฤษดี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ยุบลมาตย์ นักวิทยาศาสตร์นิวเคลียร์ชำนาญการ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5B6A5791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นาถ หนูดี นักวิทยาศาสตร์นิวเคลียร์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19AE37AF" w14:textId="77777777" w:rsidR="00947EF2" w:rsidRDefault="00947EF2" w:rsidP="00947EF2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C6368C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กรรมการฝ่าย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ประสานงาน</w:t>
      </w:r>
      <w:r w:rsidRPr="00C6368C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: </w:t>
      </w:r>
    </w:p>
    <w:p w14:paraId="4B9AFE87" w14:textId="77777777" w:rsidR="00947EF2" w:rsidRPr="004F3A62" w:rsidRDefault="00947EF2" w:rsidP="00947EF2">
      <w:pPr>
        <w:pStyle w:val="ListParagraph"/>
        <w:numPr>
          <w:ilvl w:val="0"/>
          <w:numId w:val="2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นางสาวลภนธี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เตยโพธิ์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หบว. สทน.</w:t>
      </w:r>
    </w:p>
    <w:p w14:paraId="1423659A" w14:textId="77777777" w:rsidR="00947EF2" w:rsidRPr="004F3A62" w:rsidRDefault="00947EF2" w:rsidP="00947EF2">
      <w:pPr>
        <w:pStyle w:val="ListParagraph"/>
        <w:numPr>
          <w:ilvl w:val="0"/>
          <w:numId w:val="2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วศิน เวชกามา วิศวกรนิวเคลียร์ชำนาญการ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2CFD6F48" w14:textId="77777777" w:rsidR="00947EF2" w:rsidRPr="004F3A62" w:rsidRDefault="00947EF2" w:rsidP="00947EF2">
      <w:pPr>
        <w:pStyle w:val="ListParagraph"/>
        <w:numPr>
          <w:ilvl w:val="0"/>
          <w:numId w:val="2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นางสาวเมธิยา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ศุภอุดร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นักการเงินและบัญชีชำนาญการ กค. สทน.</w:t>
      </w:r>
    </w:p>
    <w:p w14:paraId="11A2E8B0" w14:textId="77777777" w:rsidR="00947EF2" w:rsidRDefault="00947EF2" w:rsidP="00947EF2">
      <w:pPr>
        <w:pStyle w:val="ListParagraph"/>
        <w:numPr>
          <w:ilvl w:val="0"/>
          <w:numId w:val="2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นางสาวชัชวรรณ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มั่นไทรทอง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นักวิเทศสัมพันธ์ชำนาญการ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วส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. </w:t>
      </w:r>
      <w:r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Pr="004F3A62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</w:p>
    <w:p w14:paraId="31C55F03" w14:textId="77777777" w:rsidR="00947EF2" w:rsidRDefault="00947EF2" w:rsidP="00947EF2">
      <w:pPr>
        <w:pStyle w:val="ListParagraph"/>
        <w:numPr>
          <w:ilvl w:val="0"/>
          <w:numId w:val="2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5C1C8D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นางสาววรดา</w:t>
      </w:r>
      <w:r w:rsidRPr="005C1C8D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5C1C8D">
        <w:rPr>
          <w:rFonts w:ascii="TH Sarabun New" w:hAnsi="TH Sarabun New" w:cs="TH Sarabun New" w:hint="cs"/>
          <w:sz w:val="28"/>
          <w:szCs w:val="28"/>
          <w:cs/>
          <w:lang w:bidi="th-TH"/>
        </w:rPr>
        <w:t>จารุพูนผล นักวิเทศสัมพันธ์ วส. สทน.</w:t>
      </w:r>
    </w:p>
    <w:p w14:paraId="11906FDB" w14:textId="77777777" w:rsidR="00947EF2" w:rsidRPr="009261D8" w:rsidRDefault="00947EF2" w:rsidP="00947EF2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วิทยากรหลักสูตร</w:t>
      </w:r>
      <w:r w:rsidRPr="009261D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: </w:t>
      </w:r>
    </w:p>
    <w:p w14:paraId="6D1FDE7A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รศ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ธวัชชัย</w:t>
      </w:r>
      <w:r w:rsidRPr="002A082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2A0825">
        <w:rPr>
          <w:rFonts w:ascii="TH Sarabun New" w:hAnsi="TH Sarabun New" w:cs="TH Sarabun New" w:hint="cs"/>
          <w:sz w:val="28"/>
          <w:szCs w:val="28"/>
          <w:cs/>
          <w:lang w:bidi="th-TH"/>
        </w:rPr>
        <w:t>อ่อนจันทร์ ผสทน.</w:t>
      </w:r>
    </w:p>
    <w:p w14:paraId="7AA6D7D1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วศิน เวชกามา วิศวกรนิวเคลียร์ชำนาญการ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6DB26389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กฤษดี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ยุบลมาตย์ นักวิทยาศาสตร์นิวเคลียร์ชำนาญการ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6FA16D49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D3A8F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นาถ หนูดี นักวิทยาศาสตร์นิวเคลียร์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1EEA86BA" w14:textId="77777777" w:rsidR="00947EF2" w:rsidRPr="00ED3A8F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B03340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B03340">
        <w:rPr>
          <w:rFonts w:ascii="TH Sarabun New" w:hAnsi="TH Sarabun New" w:cs="TH Sarabun New"/>
          <w:sz w:val="28"/>
          <w:szCs w:val="28"/>
          <w:cs/>
          <w:lang w:bidi="th-TH"/>
        </w:rPr>
        <w:t xml:space="preserve">. </w:t>
      </w:r>
      <w:r w:rsidRPr="00B03340">
        <w:rPr>
          <w:rFonts w:ascii="TH Sarabun New" w:hAnsi="TH Sarabun New" w:cs="TH Sarabun New" w:hint="cs"/>
          <w:sz w:val="28"/>
          <w:szCs w:val="28"/>
          <w:cs/>
          <w:lang w:bidi="th-TH"/>
        </w:rPr>
        <w:t>สุดารัตน์</w:t>
      </w:r>
      <w:r w:rsidRPr="00B0334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B03340">
        <w:rPr>
          <w:rFonts w:ascii="TH Sarabun New" w:hAnsi="TH Sarabun New" w:cs="TH Sarabun New" w:hint="cs"/>
          <w:sz w:val="28"/>
          <w:szCs w:val="28"/>
          <w:cs/>
          <w:lang w:bidi="th-TH"/>
        </w:rPr>
        <w:t>อิสระพนาชีวิน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นักวิทยาศาสตร์นิวเคลียร์ชำนาญการ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วป</w:t>
      </w:r>
      <w:r w:rsidRPr="00ED3A8F">
        <w:rPr>
          <w:rFonts w:ascii="TH Sarabun New" w:hAnsi="TH Sarabun New" w:cs="TH Sarabun New" w:hint="cs"/>
          <w:sz w:val="28"/>
          <w:szCs w:val="28"/>
          <w:cs/>
          <w:lang w:bidi="th-TH"/>
        </w:rPr>
        <w:t>. สทน.</w:t>
      </w:r>
    </w:p>
    <w:p w14:paraId="263F5521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กนกรัชต์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ตียพันธ์ ผศว.</w:t>
      </w:r>
      <w:r w:rsidRPr="00E171D8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รก.รอง ผสทน.</w:t>
      </w:r>
    </w:p>
    <w:p w14:paraId="66B1985F" w14:textId="77777777" w:rsidR="00947EF2" w:rsidRPr="00E171D8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แสนสุข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เวชชการัณย์ วิศวกรนิวเคลียร์ชำนาญการพิเศษ คป. สทน.</w:t>
      </w:r>
    </w:p>
    <w:p w14:paraId="462F55FE" w14:textId="77777777" w:rsidR="00947EF2" w:rsidRPr="00AE59F5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</w:rPr>
      </w:pP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lastRenderedPageBreak/>
        <w:t>นายอนันตชัย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เพชรรักษ์</w:t>
      </w:r>
      <w:r>
        <w:rPr>
          <w:rFonts w:ascii="TH Sarabun New" w:hAnsi="TH Sarabun New" w:cs="TH Sarabun New" w:hint="eastAsia"/>
          <w:sz w:val="28"/>
          <w:szCs w:val="28"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วิศวกรนิวเคลียร์ชำนาญการ คป. สทน.</w:t>
      </w:r>
    </w:p>
    <w:p w14:paraId="2102D72E" w14:textId="77777777" w:rsidR="00947EF2" w:rsidRPr="00E171D8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นางสาวกุลธิดา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วารีย์ วิศวกรนิวเคลียร์ คป. สทน.</w:t>
      </w:r>
    </w:p>
    <w:p w14:paraId="0505B464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นายกมล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อุ่นชู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ผศส. สทน.</w:t>
      </w:r>
    </w:p>
    <w:p w14:paraId="46E6080A" w14:textId="77777777" w:rsidR="00947EF2" w:rsidRPr="00E171D8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นางอัจฉรา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พัฒนทรัพย์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หจก. สทน.</w:t>
      </w:r>
    </w:p>
    <w:p w14:paraId="01CF4BD1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นพพร</w:t>
      </w:r>
      <w:r w:rsidRPr="00AE59F5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E59F5">
        <w:rPr>
          <w:rFonts w:ascii="TH Sarabun New" w:hAnsi="TH Sarabun New" w:cs="TH Sarabun New" w:hint="cs"/>
          <w:sz w:val="28"/>
          <w:szCs w:val="28"/>
          <w:cs/>
          <w:lang w:bidi="th-TH"/>
        </w:rPr>
        <w:t>พูลยรัตน์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หคท. สทน.</w:t>
      </w:r>
    </w:p>
    <w:p w14:paraId="089C3EC9" w14:textId="77777777" w:rsidR="00947EF2" w:rsidRPr="006A0996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ดร.กฤติมา</w:t>
      </w:r>
      <w:r w:rsidRPr="006A099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คงประเวศ นักวิทยาศาสตร์นิวเคลียร์ คท. สทน.</w:t>
      </w:r>
    </w:p>
    <w:p w14:paraId="6D215ECA" w14:textId="77777777" w:rsidR="00947EF2" w:rsidRPr="006A0996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6A0996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ธนกร</w:t>
      </w:r>
      <w:r w:rsidRPr="006A099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แสงทวีสิน นักวิทยาศาสตร์นิวเคลียร์ชำนาญการ ทว. สทน.</w:t>
      </w:r>
    </w:p>
    <w:p w14:paraId="343E5DF1" w14:textId="77777777" w:rsidR="00947EF2" w:rsidRPr="006A0996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ดร.วิลาสินี</w:t>
      </w:r>
      <w:r w:rsidRPr="006A099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กิ่งก้ำ นักวิทยาศาสตร์นิวเคลียร์ชำนาญการ ทว. สทน.</w:t>
      </w:r>
    </w:p>
    <w:p w14:paraId="57A6A6C3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นายวีระวัฒน์</w:t>
      </w:r>
      <w:r w:rsidRPr="006A099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6A0996">
        <w:rPr>
          <w:rFonts w:ascii="TH Sarabun New" w:hAnsi="TH Sarabun New" w:cs="TH Sarabun New" w:hint="cs"/>
          <w:sz w:val="28"/>
          <w:szCs w:val="28"/>
          <w:cs/>
          <w:lang w:bidi="th-TH"/>
        </w:rPr>
        <w:t>พรรุ่งเรือง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โชค</w:t>
      </w:r>
      <w:r w:rsidRPr="00E171D8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นักวิทยาศาสตร์นิวเคลียร์ ทว. สทน.</w:t>
      </w:r>
    </w:p>
    <w:p w14:paraId="2F587A3B" w14:textId="77777777" w:rsidR="00947EF2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A436E8">
        <w:rPr>
          <w:rFonts w:ascii="TH Sarabun New" w:hAnsi="TH Sarabun New" w:cs="TH Sarabun New" w:hint="cs"/>
          <w:sz w:val="28"/>
          <w:szCs w:val="28"/>
          <w:cs/>
          <w:lang w:bidi="th-TH"/>
        </w:rPr>
        <w:t>รศ</w:t>
      </w:r>
      <w:r w:rsidRPr="00A436E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A436E8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A436E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A436E8">
        <w:rPr>
          <w:rFonts w:ascii="TH Sarabun New" w:hAnsi="TH Sarabun New" w:cs="TH Sarabun New" w:hint="cs"/>
          <w:sz w:val="28"/>
          <w:szCs w:val="28"/>
          <w:cs/>
          <w:lang w:bidi="th-TH"/>
        </w:rPr>
        <w:t>สมบูรณ์</w:t>
      </w:r>
      <w:r w:rsidRPr="00A436E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436E8">
        <w:rPr>
          <w:rFonts w:ascii="TH Sarabun New" w:hAnsi="TH Sarabun New" w:cs="TH Sarabun New" w:hint="cs"/>
          <w:sz w:val="28"/>
          <w:szCs w:val="28"/>
          <w:cs/>
          <w:lang w:bidi="th-TH"/>
        </w:rPr>
        <w:t>รัศมี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หัวหน้าภาควิชาวิศวกรรมนิวเคลียร์ จุฬาฯ</w:t>
      </w:r>
    </w:p>
    <w:p w14:paraId="7055F8C8" w14:textId="77777777" w:rsidR="00947EF2" w:rsidRPr="00E171D8" w:rsidRDefault="00947EF2" w:rsidP="00947EF2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ดร.กัมปนาท ซิลวา นักวิจัย </w:t>
      </w:r>
      <w:r w:rsidRPr="00E171D8">
        <w:rPr>
          <w:rFonts w:ascii="TH Sarabun New" w:hAnsi="TH Sarabun New" w:cs="TH Sarabun New"/>
          <w:sz w:val="28"/>
          <w:szCs w:val="28"/>
          <w:lang w:bidi="th-TH"/>
        </w:rPr>
        <w:t xml:space="preserve">ENTEC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สวทช.</w:t>
      </w:r>
    </w:p>
    <w:p w14:paraId="59F02BB8" w14:textId="6C82ABA5" w:rsidR="00947EF2" w:rsidRPr="005E4336" w:rsidRDefault="00947EF2" w:rsidP="005E4336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sz w:val="28"/>
          <w:szCs w:val="28"/>
        </w:rPr>
      </w:pP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รศ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นราภรณ์</w:t>
      </w:r>
      <w:r w:rsidRPr="00E171D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E171D8">
        <w:rPr>
          <w:rFonts w:ascii="TH Sarabun New" w:hAnsi="TH Sarabun New" w:cs="TH Sarabun New" w:hint="cs"/>
          <w:sz w:val="28"/>
          <w:szCs w:val="28"/>
          <w:cs/>
          <w:lang w:bidi="th-TH"/>
        </w:rPr>
        <w:t>เภาประเสริฐ ภาควิชาวิศวกรรมอุตสาหการ มก.</w:t>
      </w:r>
    </w:p>
    <w:p w14:paraId="4F89EE54" w14:textId="2560A3DF" w:rsidR="00F84FE1" w:rsidRDefault="00F239D2" w:rsidP="0068350B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68350B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หลักสูตรการฝึกอบรม</w:t>
      </w:r>
      <w:r w:rsidR="00F84FE1" w:rsidRPr="0068350B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 </w:t>
      </w:r>
    </w:p>
    <w:p w14:paraId="1EE969FA" w14:textId="59EDFF45" w:rsidR="00C80F62" w:rsidRPr="00C80F62" w:rsidRDefault="00C80F62" w:rsidP="00C80F62">
      <w:pPr>
        <w:pStyle w:val="ListParagraph"/>
        <w:numPr>
          <w:ilvl w:val="0"/>
          <w:numId w:val="10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การบรรยาย </w:t>
      </w:r>
      <w:r w:rsidR="00400F9F">
        <w:rPr>
          <w:rFonts w:ascii="TH Sarabun New" w:hAnsi="TH Sarabun New" w:cs="TH Sarabun New"/>
          <w:b/>
          <w:bCs/>
          <w:sz w:val="28"/>
          <w:szCs w:val="28"/>
          <w:lang w:bidi="th-TH"/>
        </w:rPr>
        <w:t>5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วัน ซึ่งครอบ</w:t>
      </w:r>
      <w:r w:rsidR="00BB2255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คลุมเนื้อหา ดังต่อไปนี้</w:t>
      </w:r>
    </w:p>
    <w:p w14:paraId="51B92847" w14:textId="140E091D" w:rsidR="00E821C4" w:rsidRDefault="00E821C4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821C4">
        <w:rPr>
          <w:rFonts w:ascii="TH Sarabun New" w:hAnsi="TH Sarabun New" w:cs="TH Sarabun New" w:hint="cs"/>
          <w:sz w:val="28"/>
          <w:szCs w:val="28"/>
          <w:cs/>
          <w:lang w:bidi="th-TH"/>
        </w:rPr>
        <w:t>พลังงานนิวเคลียร์พลเรือนจากรากฐานอดีตสู่ยุทธศาสตร์อนาคต</w:t>
      </w:r>
      <w:r w:rsidR="00EF0647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="00EF0647" w:rsidRPr="00EF0647">
        <w:rPr>
          <w:rFonts w:ascii="TH Sarabun New" w:hAnsi="TH Sarabun New" w:cs="TH Sarabun New"/>
          <w:sz w:val="28"/>
          <w:szCs w:val="28"/>
          <w:lang w:bidi="th-TH"/>
        </w:rPr>
        <w:t xml:space="preserve">Civil Nuclear Energy </w:t>
      </w:r>
      <w:r w:rsidR="003862A3">
        <w:rPr>
          <w:rFonts w:ascii="TH Sarabun New" w:hAnsi="TH Sarabun New" w:cs="TH Sarabun New"/>
          <w:sz w:val="28"/>
          <w:szCs w:val="28"/>
          <w:lang w:bidi="th-TH"/>
        </w:rPr>
        <w:t>f</w:t>
      </w:r>
      <w:r w:rsidR="00EF0647" w:rsidRPr="00EF0647">
        <w:rPr>
          <w:rFonts w:ascii="TH Sarabun New" w:hAnsi="TH Sarabun New" w:cs="TH Sarabun New"/>
          <w:sz w:val="28"/>
          <w:szCs w:val="28"/>
          <w:lang w:bidi="th-TH"/>
        </w:rPr>
        <w:t xml:space="preserve">rom Historical Foundations to Future </w:t>
      </w:r>
      <w:r w:rsidR="00480736" w:rsidRPr="00EF0647">
        <w:rPr>
          <w:rFonts w:ascii="TH Sarabun New" w:hAnsi="TH Sarabun New" w:cs="TH Sarabun New"/>
          <w:sz w:val="28"/>
          <w:szCs w:val="28"/>
          <w:lang w:bidi="th-TH"/>
        </w:rPr>
        <w:t>Strategy</w:t>
      </w:r>
      <w:r w:rsidR="00EF0647"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DB1C7C">
        <w:rPr>
          <w:rFonts w:ascii="TH Sarabun New" w:hAnsi="TH Sarabun New" w:cs="TH Sarabun New"/>
          <w:sz w:val="28"/>
          <w:szCs w:val="28"/>
          <w:lang w:bidi="th-TH"/>
        </w:rPr>
        <w:t>,</w:t>
      </w:r>
      <w:r w:rsidR="00DB1C7C">
        <w:rPr>
          <w:rFonts w:ascii="TH Sarabun New" w:hAnsi="TH Sarabun New" w:cs="TH Sarabun New" w:hint="eastAsia"/>
          <w:sz w:val="28"/>
          <w:szCs w:val="28"/>
          <w:lang w:bidi="th-TH"/>
        </w:rPr>
        <w:t xml:space="preserve"> </w:t>
      </w:r>
      <w:r w:rsidR="00DB1C7C" w:rsidRPr="00DB1C7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รศ.ดร.ธวัชชัย</w:t>
      </w:r>
      <w:r w:rsidR="00DB1C7C" w:rsidRPr="00DB1C7C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DB1C7C" w:rsidRPr="00DB1C7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อ่อนจันทร์</w:t>
      </w:r>
    </w:p>
    <w:p w14:paraId="1E4CA798" w14:textId="7D20E5F6" w:rsidR="00840DBA" w:rsidRDefault="00840DBA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840DBA">
        <w:rPr>
          <w:rFonts w:ascii="TH Sarabun New" w:hAnsi="TH Sarabun New" w:cs="TH Sarabun New" w:hint="cs"/>
          <w:sz w:val="28"/>
          <w:szCs w:val="28"/>
          <w:cs/>
          <w:lang w:bidi="th-TH"/>
        </w:rPr>
        <w:t>นิวเคลียร์เพื่อโลกสีเขียว</w:t>
      </w:r>
      <w:r w:rsidRPr="00840DBA">
        <w:rPr>
          <w:rFonts w:ascii="TH Sarabun New" w:hAnsi="TH Sarabun New" w:cs="TH Sarabun New"/>
          <w:sz w:val="28"/>
          <w:szCs w:val="28"/>
          <w:cs/>
          <w:lang w:bidi="th-TH"/>
        </w:rPr>
        <w:t xml:space="preserve">: </w:t>
      </w:r>
      <w:r w:rsidRPr="00840DBA">
        <w:rPr>
          <w:rFonts w:ascii="TH Sarabun New" w:hAnsi="TH Sarabun New" w:cs="TH Sarabun New" w:hint="cs"/>
          <w:sz w:val="28"/>
          <w:szCs w:val="28"/>
          <w:cs/>
          <w:lang w:bidi="th-TH"/>
        </w:rPr>
        <w:t>พลังงานสะอาดสู้วิกฤติภูมิอากาศ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Pr="00840DBA">
        <w:rPr>
          <w:rFonts w:ascii="TH Sarabun New" w:hAnsi="TH Sarabun New" w:cs="TH Sarabun New"/>
          <w:sz w:val="28"/>
          <w:szCs w:val="28"/>
        </w:rPr>
        <w:t>Nuclear for a Greener World: Clean Energy Against Climate Challenge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390476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390476" w:rsidRPr="000D6BC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ดร.กัมปนาท</w:t>
      </w:r>
      <w:r w:rsidR="000D6BC2" w:rsidRPr="000D6BC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 xml:space="preserve"> ซิลวา</w:t>
      </w:r>
    </w:p>
    <w:p w14:paraId="5494BFAC" w14:textId="1580BD3A" w:rsidR="00DA17B7" w:rsidRPr="00344D9B" w:rsidRDefault="0050022A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FB42EA">
        <w:rPr>
          <w:rFonts w:ascii="TH Sarabun New" w:hAnsi="TH Sarabun New" w:cs="TH Sarabun New" w:hint="cs"/>
          <w:sz w:val="28"/>
          <w:szCs w:val="28"/>
          <w:cs/>
          <w:lang w:bidi="th-TH"/>
        </w:rPr>
        <w:t>หลักการและการ</w:t>
      </w:r>
      <w:r w:rsidR="00056A63" w:rsidRPr="00FB42EA">
        <w:rPr>
          <w:rFonts w:ascii="TH Sarabun New" w:hAnsi="TH Sarabun New" w:cs="TH Sarabun New" w:hint="cs"/>
          <w:sz w:val="28"/>
          <w:szCs w:val="28"/>
          <w:cs/>
          <w:lang w:bidi="th-TH"/>
        </w:rPr>
        <w:t>เดินเครื่องของ</w:t>
      </w:r>
      <w:r w:rsidRPr="00FB42EA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โรงไฟฟ้านิวเคลียร์ </w:t>
      </w:r>
      <w:r w:rsidR="00467DF3" w:rsidRPr="00FB42EA">
        <w:rPr>
          <w:rFonts w:ascii="TH Sarabun New" w:hAnsi="TH Sarabun New" w:cs="TH Sarabun New" w:hint="cs"/>
          <w:sz w:val="28"/>
          <w:szCs w:val="28"/>
          <w:cs/>
          <w:lang w:bidi="th-TH"/>
        </w:rPr>
        <w:t>(</w:t>
      </w:r>
      <w:r w:rsidR="00056A63" w:rsidRPr="00FB42EA">
        <w:rPr>
          <w:rFonts w:ascii="TH Sarabun New" w:hAnsi="TH Sarabun New" w:cs="TH Sarabun New"/>
          <w:sz w:val="28"/>
          <w:szCs w:val="28"/>
          <w:lang w:bidi="th-TH"/>
        </w:rPr>
        <w:t>Principles and Operations of Nuclear Power Plant</w:t>
      </w:r>
      <w:r w:rsidR="00467DF3" w:rsidRPr="00FB42EA"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7F7C12" w:rsidRPr="00FB42EA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A436E8" w:rsidRPr="00A436E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รศ</w:t>
      </w:r>
      <w:r w:rsidR="00A436E8" w:rsidRPr="00A436E8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>.</w:t>
      </w:r>
      <w:r w:rsidR="00A436E8" w:rsidRPr="00A436E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</w:t>
      </w:r>
      <w:r w:rsidR="00A436E8" w:rsidRPr="00A436E8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>.</w:t>
      </w:r>
      <w:r w:rsidR="00A436E8" w:rsidRPr="00A436E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สมบูรณ์</w:t>
      </w:r>
      <w:r w:rsidR="00A436E8" w:rsidRPr="00A436E8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A436E8" w:rsidRPr="00A436E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รัศมี</w:t>
      </w:r>
    </w:p>
    <w:p w14:paraId="45737CA6" w14:textId="7798A28D" w:rsidR="00344D9B" w:rsidRPr="00B97A74" w:rsidRDefault="00344D9B" w:rsidP="00B97A74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E02839">
        <w:rPr>
          <w:rFonts w:ascii="TH Sarabun New" w:hAnsi="TH Sarabun New" w:cs="TH Sarabun New" w:hint="cs"/>
          <w:sz w:val="28"/>
          <w:szCs w:val="28"/>
          <w:cs/>
          <w:lang w:bidi="th-TH"/>
        </w:rPr>
        <w:t>บทเรียนเพื่อความปลอดภัยในอนาคต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จาก</w:t>
      </w:r>
      <w:r w:rsidRPr="00E02839">
        <w:rPr>
          <w:rFonts w:ascii="TH Sarabun New" w:hAnsi="TH Sarabun New" w:cs="TH Sarabun New" w:hint="cs"/>
          <w:sz w:val="28"/>
          <w:szCs w:val="28"/>
          <w:cs/>
          <w:lang w:bidi="th-TH"/>
        </w:rPr>
        <w:t>อุบัติเหตุรุนแรงของโรงไฟฟ้านิวเคลียร์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Pr="0079493F">
        <w:rPr>
          <w:rFonts w:ascii="TH Sarabun New" w:hAnsi="TH Sarabun New" w:cs="TH Sarabun New"/>
          <w:sz w:val="28"/>
          <w:szCs w:val="28"/>
          <w:lang w:bidi="th-TH"/>
        </w:rPr>
        <w:t>Lessons for Future Safety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from </w:t>
      </w:r>
      <w:r w:rsidRPr="0079493F">
        <w:rPr>
          <w:rFonts w:ascii="TH Sarabun New" w:hAnsi="TH Sarabun New" w:cs="TH Sarabun New"/>
          <w:sz w:val="28"/>
          <w:szCs w:val="28"/>
          <w:lang w:bidi="th-TH"/>
        </w:rPr>
        <w:t>Severe Nuclear Power Plant Accident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743CC4" w:rsidRPr="00B21D3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ดร.นาถ หนูดี</w:t>
      </w:r>
    </w:p>
    <w:p w14:paraId="263D6790" w14:textId="0DF95C80" w:rsidR="008433BF" w:rsidRDefault="008433BF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8433BF">
        <w:rPr>
          <w:rFonts w:ascii="TH Sarabun New" w:hAnsi="TH Sarabun New" w:cs="TH Sarabun New" w:hint="cs"/>
          <w:sz w:val="28"/>
          <w:szCs w:val="28"/>
          <w:cs/>
          <w:lang w:bidi="th-TH"/>
        </w:rPr>
        <w:t>บทบาทสำคัญของฟิสิกส์เครื่องปฏิกรณ์นิวเคลียร์ในเทคโนโลยีพลังงานสมัยใหม่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="00EE5E10" w:rsidRPr="00EE5E10">
        <w:rPr>
          <w:rFonts w:ascii="TH Sarabun New" w:hAnsi="TH Sarabun New" w:cs="TH Sarabun New"/>
          <w:sz w:val="28"/>
          <w:szCs w:val="28"/>
          <w:lang w:bidi="th-TH"/>
        </w:rPr>
        <w:t>Critical Role of Nuclear Reactor Physics in Modern Energy Technology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F93567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F93567" w:rsidRPr="00F93567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ดร.กนกรัชต์</w:t>
      </w:r>
      <w:r w:rsidR="00F93567" w:rsidRPr="00F93567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F93567" w:rsidRPr="00F93567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ตียพันธ์</w:t>
      </w:r>
    </w:p>
    <w:p w14:paraId="6B4EB2CA" w14:textId="74DB8B37" w:rsidR="00B50881" w:rsidRPr="00FB5A3C" w:rsidRDefault="00B50881" w:rsidP="00B50881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EF2C5D">
        <w:rPr>
          <w:rFonts w:ascii="TH Sarabun New" w:hAnsi="TH Sarabun New" w:cs="TH Sarabun New" w:hint="cs"/>
          <w:sz w:val="28"/>
          <w:szCs w:val="28"/>
          <w:cs/>
          <w:lang w:bidi="th-TH"/>
        </w:rPr>
        <w:t>เทอร์มอลไฮดรอลิกส์เพื่อการออกแบบและความปลอดภัยของระบบพลังงาน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Pr="00EF2C5D">
        <w:rPr>
          <w:rFonts w:ascii="TH Sarabun New" w:hAnsi="TH Sarabun New" w:cs="TH Sarabun New"/>
          <w:sz w:val="28"/>
          <w:szCs w:val="28"/>
        </w:rPr>
        <w:t>Thermal Hydraulics for Energy System Design and Safety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6A0996">
        <w:rPr>
          <w:rFonts w:ascii="TH Sarabun New" w:hAnsi="TH Sarabun New" w:cs="TH Sarabun New"/>
          <w:sz w:val="28"/>
          <w:szCs w:val="28"/>
          <w:lang w:bidi="th-TH"/>
        </w:rPr>
        <w:t>,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Pr="00ED76D4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ดร.แสนสุข</w:t>
      </w:r>
      <w:r w:rsidRPr="00ED76D4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Pr="00ED76D4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เวชชการัณย์</w:t>
      </w:r>
    </w:p>
    <w:p w14:paraId="26B25A37" w14:textId="2D966DF3" w:rsidR="00667528" w:rsidRPr="00667528" w:rsidRDefault="00667528" w:rsidP="00667528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667528">
        <w:rPr>
          <w:rFonts w:ascii="TH Sarabun New" w:hAnsi="TH Sarabun New" w:cs="TH Sarabun New" w:hint="cs"/>
          <w:sz w:val="28"/>
          <w:szCs w:val="28"/>
          <w:cs/>
          <w:lang w:bidi="th-TH"/>
        </w:rPr>
        <w:t>วิศวกรรมวัสดุโลหะผสมในระบบเครื่องปฏิกรณ์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Pr="00667528">
        <w:rPr>
          <w:rFonts w:ascii="TH Sarabun New" w:hAnsi="TH Sarabun New" w:cs="TH Sarabun New"/>
          <w:sz w:val="28"/>
          <w:szCs w:val="28"/>
        </w:rPr>
        <w:t>Alloy Materials Engineering in Reactor Systems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)</w:t>
      </w:r>
      <w:r w:rsidR="006A0996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6A0996" w:rsidRPr="006A0996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ดร.วิลาสินี</w:t>
      </w:r>
      <w:r w:rsidR="006A0996" w:rsidRPr="006A0996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6A0996" w:rsidRPr="006A0996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กิ่งก้ำ</w:t>
      </w:r>
    </w:p>
    <w:p w14:paraId="3EEADA6F" w14:textId="77777777" w:rsidR="009B4C06" w:rsidRPr="008A4B68" w:rsidRDefault="009B4C06" w:rsidP="009B4C06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8A4B68">
        <w:rPr>
          <w:rFonts w:ascii="TH Sarabun New" w:hAnsi="TH Sarabun New" w:cs="TH Sarabun New" w:hint="cs"/>
          <w:sz w:val="28"/>
          <w:szCs w:val="28"/>
          <w:cs/>
          <w:lang w:bidi="th-TH"/>
        </w:rPr>
        <w:lastRenderedPageBreak/>
        <w:t xml:space="preserve">คุณลักษณะเชื้อเพลิงนิวเคลียร์ต่อประสิทธิภาพและความปลอดภัยเครื่องปฏิกรณ์ </w:t>
      </w:r>
      <w:r w:rsidRPr="008A4B68">
        <w:rPr>
          <w:rFonts w:ascii="TH Sarabun New" w:hAnsi="TH Sarabun New" w:cs="TH Sarabun New"/>
          <w:sz w:val="28"/>
          <w:szCs w:val="28"/>
          <w:lang w:bidi="th-TH"/>
        </w:rPr>
        <w:t>(</w:t>
      </w:r>
      <w:r w:rsidRPr="008A4B68">
        <w:rPr>
          <w:rFonts w:ascii="TH Sarabun New" w:hAnsi="TH Sarabun New" w:cs="TH Sarabun New"/>
          <w:sz w:val="28"/>
          <w:szCs w:val="28"/>
        </w:rPr>
        <w:t>Nuclear Fuel Properties for Reactor Performance and Safety)</w:t>
      </w:r>
      <w:r w:rsidRPr="00743CC4">
        <w:rPr>
          <w:rFonts w:ascii="TH Sarabun New" w:hAnsi="TH Sarabun New" w:cs="TH Sarabun New"/>
          <w:sz w:val="28"/>
          <w:szCs w:val="28"/>
        </w:rPr>
        <w:t xml:space="preserve">, </w:t>
      </w:r>
      <w:r w:rsidRPr="008A4B6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</w:t>
      </w:r>
      <w:r w:rsidRPr="008A4B68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>.</w:t>
      </w:r>
      <w:r w:rsidRPr="008A4B6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ธนกร</w:t>
      </w:r>
      <w:r w:rsidRPr="008A4B68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Pr="008A4B6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แสงทวีสิน</w:t>
      </w:r>
    </w:p>
    <w:p w14:paraId="1A604F9E" w14:textId="77777777" w:rsidR="002F1BA0" w:rsidRPr="004D0362" w:rsidRDefault="002F1BA0" w:rsidP="002F1BA0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4D0362">
        <w:rPr>
          <w:rFonts w:ascii="TH Sarabun New" w:hAnsi="TH Sarabun New" w:cs="TH Sarabun New" w:hint="cs"/>
          <w:sz w:val="28"/>
          <w:szCs w:val="28"/>
          <w:cs/>
          <w:lang w:bidi="th-TH"/>
        </w:rPr>
        <w:t>ความปลอดภัยเครื่องปฏิกรณ์นิวเคลียร์เพื่อการดำเนินงานที่มั่นคงและยั่งยืน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(</w:t>
      </w:r>
      <w:r w:rsidRPr="004D0362">
        <w:rPr>
          <w:rFonts w:ascii="TH Sarabun New" w:hAnsi="TH Sarabun New" w:cs="TH Sarabun New"/>
          <w:sz w:val="28"/>
          <w:szCs w:val="28"/>
        </w:rPr>
        <w:t>Nuclear Reactor Safety for Stable and Sustainable Operation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), </w:t>
      </w:r>
      <w:r w:rsidRPr="007419CD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ดร.วศิน เวชกามา</w:t>
      </w:r>
    </w:p>
    <w:p w14:paraId="54672721" w14:textId="4E4657EB" w:rsidR="00BC0EF9" w:rsidRPr="00485218" w:rsidRDefault="00485218" w:rsidP="00485218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485218">
        <w:rPr>
          <w:rFonts w:ascii="TH Sarabun New" w:hAnsi="TH Sarabun New" w:cs="TH Sarabun New" w:hint="cs"/>
          <w:sz w:val="28"/>
          <w:szCs w:val="28"/>
          <w:cs/>
          <w:lang w:bidi="th-TH"/>
        </w:rPr>
        <w:t>การวิเคราะห์ความเสี่ยงและความเชื่อถือได้ในระบบวิศวกรรมความเสี่ยงสูง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/>
          <w:sz w:val="28"/>
          <w:szCs w:val="28"/>
          <w:lang w:bidi="th-TH"/>
        </w:rPr>
        <w:t>(</w:t>
      </w:r>
      <w:r w:rsidRPr="00485218">
        <w:rPr>
          <w:rFonts w:ascii="TH Sarabun New" w:hAnsi="TH Sarabun New" w:cs="TH Sarabun New"/>
          <w:sz w:val="28"/>
          <w:szCs w:val="28"/>
        </w:rPr>
        <w:t>Risk and Reliability Analysis for High-Risk Engineering Systems</w:t>
      </w:r>
      <w:r>
        <w:rPr>
          <w:rFonts w:ascii="TH Sarabun New" w:hAnsi="TH Sarabun New" w:cs="TH Sarabun New"/>
          <w:sz w:val="28"/>
          <w:szCs w:val="28"/>
        </w:rPr>
        <w:t xml:space="preserve">) </w:t>
      </w:r>
      <w:r w:rsidR="00AC423C" w:rsidRPr="0048521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ดร.วศิน เวชกามา</w:t>
      </w:r>
    </w:p>
    <w:p w14:paraId="4396886F" w14:textId="0879F93D" w:rsidR="009E27A8" w:rsidRPr="00C07988" w:rsidRDefault="000E0105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0E0105">
        <w:rPr>
          <w:rFonts w:ascii="TH Sarabun New" w:hAnsi="TH Sarabun New" w:cs="TH Sarabun New" w:hint="cs"/>
          <w:sz w:val="28"/>
          <w:szCs w:val="28"/>
          <w:cs/>
          <w:lang w:bidi="th-TH"/>
        </w:rPr>
        <w:t>การประเมินผลกระทบทางนิวเคลียร์และสิ่งแวดล้อม</w:t>
      </w:r>
      <w:r w:rsidR="00C07988"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C07988">
        <w:rPr>
          <w:rFonts w:ascii="TH Sarabun New" w:hAnsi="TH Sarabun New" w:cs="TH Sarabun New"/>
          <w:sz w:val="28"/>
          <w:szCs w:val="28"/>
        </w:rPr>
        <w:t>Assessment of Nuclear and Environmental Impact</w:t>
      </w:r>
      <w:r w:rsidR="00C07988">
        <w:rPr>
          <w:rFonts w:ascii="TH Sarabun New" w:hAnsi="TH Sarabun New" w:cs="TH Sarabun New"/>
          <w:sz w:val="28"/>
          <w:szCs w:val="28"/>
        </w:rPr>
        <w:t>)</w:t>
      </w:r>
      <w:r w:rsidR="001B65D3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1B65D3" w:rsidRPr="001B65D3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นางสาวกุลธิดา</w:t>
      </w:r>
      <w:r w:rsidR="001B65D3" w:rsidRPr="001B65D3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1B65D3" w:rsidRPr="001B65D3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วารีย์</w:t>
      </w:r>
    </w:p>
    <w:p w14:paraId="7ED63B47" w14:textId="77777777" w:rsidR="008A4B68" w:rsidRPr="008A4B68" w:rsidRDefault="006A6660" w:rsidP="008A4B68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6A6660">
        <w:rPr>
          <w:rFonts w:ascii="TH Sarabun New" w:hAnsi="TH Sarabun New" w:cs="TH Sarabun New" w:hint="cs"/>
          <w:sz w:val="28"/>
          <w:szCs w:val="28"/>
          <w:cs/>
          <w:lang w:bidi="th-TH"/>
        </w:rPr>
        <w:t>ความปลอดภัยรังสีและการตรวจวัดทางรังสีวิทยา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6A6660">
        <w:rPr>
          <w:rFonts w:ascii="TH Sarabun New" w:hAnsi="TH Sarabun New" w:cs="TH Sarabun New"/>
          <w:sz w:val="28"/>
          <w:szCs w:val="28"/>
        </w:rPr>
        <w:t>Radiation Safety and Radiological Measurement</w:t>
      </w:r>
      <w:r>
        <w:rPr>
          <w:rFonts w:ascii="TH Sarabun New" w:hAnsi="TH Sarabun New" w:cs="TH Sarabun New"/>
          <w:sz w:val="28"/>
          <w:szCs w:val="28"/>
        </w:rPr>
        <w:t>)</w:t>
      </w:r>
      <w:r w:rsidR="00444EBE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, </w:t>
      </w:r>
      <w:r w:rsidR="00444EBE" w:rsidRPr="00444EBE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นายวีระวัฒน์</w:t>
      </w:r>
      <w:r w:rsidR="00444EBE" w:rsidRPr="00444EBE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444EBE" w:rsidRPr="00444EBE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พรรุ่งเรืองโชค</w:t>
      </w:r>
    </w:p>
    <w:p w14:paraId="1CB17F03" w14:textId="23BFBE11" w:rsidR="00982E74" w:rsidRPr="00982E74" w:rsidRDefault="00982E74" w:rsidP="005E420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982E74">
        <w:rPr>
          <w:rFonts w:ascii="TH Sarabun New" w:hAnsi="TH Sarabun New" w:cs="TH Sarabun New" w:hint="cs"/>
          <w:sz w:val="28"/>
          <w:szCs w:val="28"/>
          <w:cs/>
          <w:lang w:bidi="th-TH"/>
        </w:rPr>
        <w:t>การจัดการกากกัมมันตรังสีอย่างปลอดภัยและยั่งยืน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982E74">
        <w:rPr>
          <w:rFonts w:ascii="TH Sarabun New" w:hAnsi="TH Sarabun New" w:cs="TH Sarabun New"/>
          <w:sz w:val="28"/>
          <w:szCs w:val="28"/>
        </w:rPr>
        <w:t>Safe and Sustainable Radioactive Waste Management</w:t>
      </w:r>
      <w:r>
        <w:rPr>
          <w:rFonts w:ascii="TH Sarabun New" w:hAnsi="TH Sarabun New" w:cs="TH Sarabun New"/>
          <w:sz w:val="28"/>
          <w:szCs w:val="28"/>
        </w:rPr>
        <w:t>)</w:t>
      </w:r>
      <w:r w:rsidR="00413452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413452" w:rsidRPr="0041345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ดร.กฤษดี</w:t>
      </w:r>
      <w:r w:rsidR="00413452" w:rsidRPr="00413452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413452" w:rsidRPr="0041345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ยุบลมาตย์</w:t>
      </w:r>
    </w:p>
    <w:p w14:paraId="05CDACF7" w14:textId="7EFA2D3A" w:rsidR="00DD0B47" w:rsidRPr="00DD0B47" w:rsidRDefault="00DD0B47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DD0B47">
        <w:rPr>
          <w:rFonts w:ascii="TH Sarabun New" w:hAnsi="TH Sarabun New" w:cs="TH Sarabun New" w:hint="cs"/>
          <w:sz w:val="28"/>
          <w:szCs w:val="28"/>
          <w:cs/>
          <w:lang w:bidi="th-TH"/>
        </w:rPr>
        <w:t>วัฏจักรเชื้อเพลิงนิวเคลียร์และการจัดการเชื้อเพลิง</w:t>
      </w:r>
      <w:r w:rsidR="006158B5">
        <w:rPr>
          <w:rFonts w:ascii="TH Sarabun New" w:hAnsi="TH Sarabun New" w:cs="TH Sarabun New" w:hint="cs"/>
          <w:sz w:val="28"/>
          <w:szCs w:val="28"/>
          <w:cs/>
          <w:lang w:bidi="th-TH"/>
        </w:rPr>
        <w:t>ใช้แล้ว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DD0B47">
        <w:rPr>
          <w:rFonts w:ascii="TH Sarabun New" w:hAnsi="TH Sarabun New" w:cs="TH Sarabun New"/>
          <w:sz w:val="28"/>
          <w:szCs w:val="28"/>
        </w:rPr>
        <w:t xml:space="preserve">Nuclear Fuel Cycle and </w:t>
      </w:r>
      <w:r w:rsidR="006158B5">
        <w:rPr>
          <w:rFonts w:ascii="TH Sarabun New" w:hAnsi="TH Sarabun New" w:cs="TH Sarabun New"/>
          <w:sz w:val="28"/>
          <w:szCs w:val="28"/>
          <w:lang w:bidi="th-TH"/>
        </w:rPr>
        <w:t xml:space="preserve">Spent </w:t>
      </w:r>
      <w:r w:rsidRPr="00DD0B47">
        <w:rPr>
          <w:rFonts w:ascii="TH Sarabun New" w:hAnsi="TH Sarabun New" w:cs="TH Sarabun New"/>
          <w:sz w:val="28"/>
          <w:szCs w:val="28"/>
        </w:rPr>
        <w:t>Fuel Management</w:t>
      </w:r>
      <w:r w:rsidR="00FA54AE">
        <w:rPr>
          <w:rFonts w:ascii="TH Sarabun New" w:hAnsi="TH Sarabun New" w:cs="TH Sarabun New"/>
          <w:sz w:val="28"/>
          <w:szCs w:val="28"/>
        </w:rPr>
        <w:t>)</w:t>
      </w:r>
      <w:r w:rsidR="00FA54AE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FA54AE" w:rsidRPr="0041345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ดร.กฤษดี</w:t>
      </w:r>
      <w:r w:rsidR="00FA54AE" w:rsidRPr="00413452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FA54AE" w:rsidRPr="00413452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ยุบลมาตย์</w:t>
      </w:r>
    </w:p>
    <w:p w14:paraId="561BA124" w14:textId="44EFB542" w:rsidR="00E547D6" w:rsidRPr="00E547D6" w:rsidRDefault="00E547D6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E547D6">
        <w:rPr>
          <w:rFonts w:ascii="TH Sarabun New" w:hAnsi="TH Sarabun New" w:cs="TH Sarabun New" w:hint="cs"/>
          <w:sz w:val="28"/>
          <w:szCs w:val="28"/>
          <w:cs/>
          <w:lang w:bidi="th-TH"/>
        </w:rPr>
        <w:t>วิศวกรรมเคมีนิวเคลียร์สำหรับกระบวนการเชื้อเพลิงนิวเคลียร์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E547D6">
        <w:rPr>
          <w:rFonts w:ascii="TH Sarabun New" w:hAnsi="TH Sarabun New" w:cs="TH Sarabun New"/>
          <w:sz w:val="28"/>
          <w:szCs w:val="28"/>
        </w:rPr>
        <w:t>Nuclear Chemical Engineering for Nuclear Fuel Processes</w:t>
      </w:r>
      <w:r>
        <w:rPr>
          <w:rFonts w:ascii="TH Sarabun New" w:hAnsi="TH Sarabun New" w:cs="TH Sarabun New"/>
          <w:sz w:val="28"/>
          <w:szCs w:val="28"/>
        </w:rPr>
        <w:t>)</w:t>
      </w:r>
      <w:r w:rsidR="00921554">
        <w:rPr>
          <w:rFonts w:ascii="TH Sarabun New" w:hAnsi="TH Sarabun New" w:cs="TH Sarabun New"/>
          <w:sz w:val="28"/>
          <w:szCs w:val="28"/>
          <w:lang w:bidi="th-TH"/>
        </w:rPr>
        <w:t>,</w:t>
      </w:r>
      <w:r w:rsidR="002F2253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2F2253" w:rsidRPr="002F2253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 xml:space="preserve">ดร. </w:t>
      </w:r>
      <w:r w:rsidR="00921554" w:rsidRPr="002F2253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สุดารัตน์</w:t>
      </w:r>
      <w:r w:rsidR="00921554" w:rsidRPr="002F2253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921554" w:rsidRPr="002F2253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อิสระพนาชีวิน</w:t>
      </w:r>
    </w:p>
    <w:p w14:paraId="790CC4EB" w14:textId="75013529" w:rsidR="001608AA" w:rsidRPr="00B517D4" w:rsidRDefault="001608AA" w:rsidP="001608AA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5C5091">
        <w:rPr>
          <w:rFonts w:ascii="TH Sarabun New" w:hAnsi="TH Sarabun New" w:cs="TH Sarabun New" w:hint="cs"/>
          <w:sz w:val="28"/>
          <w:szCs w:val="28"/>
          <w:cs/>
          <w:lang w:bidi="th-TH"/>
        </w:rPr>
        <w:t>บทเรียน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จากการขออนุญาต</w:t>
      </w:r>
      <w:r w:rsidRPr="005C5091">
        <w:rPr>
          <w:rFonts w:ascii="TH Sarabun New" w:hAnsi="TH Sarabun New" w:cs="TH Sarabun New" w:hint="cs"/>
          <w:sz w:val="28"/>
          <w:szCs w:val="28"/>
          <w:cs/>
          <w:lang w:bidi="th-TH"/>
        </w:rPr>
        <w:t>โครงการเครื่องปฏิกรณ์นิวเคลียร์ของประเทศไทย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B517D4">
        <w:rPr>
          <w:rFonts w:ascii="TH Sarabun New" w:hAnsi="TH Sarabun New" w:cs="TH Sarabun New"/>
          <w:sz w:val="28"/>
          <w:szCs w:val="28"/>
          <w:lang w:bidi="th-TH"/>
        </w:rPr>
        <w:t>(</w:t>
      </w:r>
      <w:r>
        <w:rPr>
          <w:rFonts w:ascii="TH Sarabun New" w:hAnsi="TH Sarabun New" w:cs="TH Sarabun New"/>
          <w:sz w:val="28"/>
          <w:szCs w:val="28"/>
          <w:lang w:bidi="th-TH"/>
        </w:rPr>
        <w:t>Licensing</w:t>
      </w:r>
      <w:r w:rsidRPr="00B517D4">
        <w:rPr>
          <w:rFonts w:ascii="TH Sarabun New" w:hAnsi="TH Sarabun New" w:cs="TH Sarabun New"/>
          <w:sz w:val="28"/>
          <w:szCs w:val="28"/>
        </w:rPr>
        <w:t xml:space="preserve"> Lessons from Thailand’s Nuclear Reactor Program)</w:t>
      </w:r>
      <w:r>
        <w:rPr>
          <w:rFonts w:ascii="TH Sarabun New" w:hAnsi="TH Sarabun New" w:cs="TH Sarabun New"/>
          <w:sz w:val="28"/>
          <w:szCs w:val="28"/>
        </w:rPr>
        <w:t xml:space="preserve">, </w:t>
      </w:r>
      <w:r w:rsidR="00743CC4" w:rsidRPr="00ED76D4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ดร.แสนสุข</w:t>
      </w:r>
      <w:r w:rsidR="00743CC4" w:rsidRPr="00ED76D4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743CC4" w:rsidRPr="00ED76D4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เวชชการัณย์</w:t>
      </w:r>
    </w:p>
    <w:p w14:paraId="453447D2" w14:textId="19AB054A" w:rsidR="00E547D6" w:rsidRPr="00B77D89" w:rsidRDefault="00B77D89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B77D89">
        <w:rPr>
          <w:rFonts w:ascii="TH Sarabun New" w:hAnsi="TH Sarabun New" w:cs="TH Sarabun New" w:hint="cs"/>
          <w:sz w:val="28"/>
          <w:szCs w:val="28"/>
          <w:cs/>
          <w:lang w:bidi="th-TH"/>
        </w:rPr>
        <w:t>ความก้าวหน้าของเทคโนโลยีเครื่องปฏิกรณ์ฟิวชัน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B77D89">
        <w:rPr>
          <w:rFonts w:ascii="TH Sarabun New" w:hAnsi="TH Sarabun New" w:cs="TH Sarabun New"/>
          <w:sz w:val="28"/>
          <w:szCs w:val="28"/>
        </w:rPr>
        <w:t>Advance in Fusion Reactor Technology</w:t>
      </w:r>
      <w:r>
        <w:rPr>
          <w:rFonts w:ascii="TH Sarabun New" w:hAnsi="TH Sarabun New" w:cs="TH Sarabun New"/>
          <w:sz w:val="28"/>
          <w:szCs w:val="28"/>
        </w:rPr>
        <w:t>)</w:t>
      </w:r>
      <w:r w:rsidR="005A76B5">
        <w:rPr>
          <w:rFonts w:ascii="TH Sarabun New" w:hAnsi="TH Sarabun New" w:cs="TH Sarabun New"/>
          <w:sz w:val="28"/>
          <w:szCs w:val="28"/>
          <w:lang w:bidi="th-TH"/>
        </w:rPr>
        <w:t>,</w:t>
      </w:r>
      <w:r w:rsidR="00CD1CF7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5A76B5" w:rsidRPr="005A76B5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ดร.กฤติมา</w:t>
      </w:r>
      <w:r w:rsidR="005A76B5" w:rsidRPr="005A76B5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5A76B5" w:rsidRPr="005A76B5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คงประเวศ</w:t>
      </w:r>
    </w:p>
    <w:p w14:paraId="73C6C928" w14:textId="7E4A5DBE" w:rsidR="0043518F" w:rsidRPr="0043518F" w:rsidRDefault="0043518F" w:rsidP="0043518F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43518F">
        <w:rPr>
          <w:rFonts w:ascii="TH Sarabun New" w:hAnsi="TH Sarabun New" w:cs="TH Sarabun New" w:hint="cs"/>
          <w:sz w:val="28"/>
          <w:szCs w:val="28"/>
          <w:cs/>
          <w:lang w:bidi="th-TH"/>
        </w:rPr>
        <w:t>ระบบสนามแม่เหล็กสำหรับการกักพลาสมาในเครื่องปฏิกรณ์ฟิวชัน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43518F">
        <w:rPr>
          <w:rFonts w:ascii="TH Sarabun New" w:hAnsi="TH Sarabun New" w:cs="TH Sarabun New"/>
          <w:sz w:val="28"/>
          <w:szCs w:val="28"/>
        </w:rPr>
        <w:t>Magnetic Confinement Systems in Fusion Reactors</w:t>
      </w:r>
      <w:r>
        <w:rPr>
          <w:rFonts w:ascii="TH Sarabun New" w:hAnsi="TH Sarabun New" w:cs="TH Sarabun New"/>
          <w:sz w:val="28"/>
          <w:szCs w:val="28"/>
        </w:rPr>
        <w:t xml:space="preserve">), </w:t>
      </w:r>
      <w:r w:rsidRPr="00CD178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ดร.นพพร</w:t>
      </w:r>
      <w:r w:rsidRPr="00CD178C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Pr="00CD178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พูลยรัตน์</w:t>
      </w:r>
    </w:p>
    <w:p w14:paraId="7451217F" w14:textId="2EF62619" w:rsidR="005671F1" w:rsidRPr="0043518F" w:rsidRDefault="004A5067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4A5067">
        <w:rPr>
          <w:rFonts w:ascii="TH Sarabun New" w:hAnsi="TH Sarabun New" w:cs="TH Sarabun New" w:hint="cs"/>
          <w:sz w:val="28"/>
          <w:szCs w:val="28"/>
          <w:cs/>
          <w:lang w:bidi="th-TH"/>
        </w:rPr>
        <w:t>ความมั่นคงปลอดภัยนิวเคลียร์และมาตรการรับมือภัยคุกคามทางไซเบอร์ในบริบทการไม่แพร่ขยายนิวเคลียร์ระดับสากล</w:t>
      </w:r>
      <w:r w:rsidR="005671F1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Pr="005671F1">
        <w:rPr>
          <w:rFonts w:ascii="TH Sarabun New" w:hAnsi="TH Sarabun New" w:cs="TH Sarabun New"/>
          <w:sz w:val="28"/>
          <w:szCs w:val="28"/>
          <w:cs/>
          <w:lang w:bidi="th-TH"/>
        </w:rPr>
        <w:t>(</w:t>
      </w:r>
      <w:r w:rsidRPr="005671F1">
        <w:rPr>
          <w:rFonts w:ascii="TH Sarabun New" w:hAnsi="TH Sarabun New" w:cs="TH Sarabun New"/>
          <w:sz w:val="28"/>
          <w:szCs w:val="28"/>
          <w:lang w:bidi="th-TH"/>
        </w:rPr>
        <w:t>Nuclear Security and Cyber Threats within Global Non-proliferation Technology and Measures</w:t>
      </w:r>
      <w:r w:rsidR="005671F1" w:rsidRPr="00B517D4">
        <w:rPr>
          <w:rFonts w:ascii="TH Sarabun New" w:hAnsi="TH Sarabun New" w:cs="TH Sarabun New"/>
          <w:sz w:val="28"/>
          <w:szCs w:val="28"/>
        </w:rPr>
        <w:t>)</w:t>
      </w:r>
      <w:r w:rsidR="005671F1">
        <w:rPr>
          <w:rFonts w:ascii="TH Sarabun New" w:hAnsi="TH Sarabun New" w:cs="TH Sarabun New"/>
          <w:sz w:val="28"/>
          <w:szCs w:val="28"/>
        </w:rPr>
        <w:t xml:space="preserve">, </w:t>
      </w:r>
      <w:r w:rsidR="005671F1" w:rsidRPr="00B21D38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ดร.นาถ หนูดี</w:t>
      </w:r>
    </w:p>
    <w:p w14:paraId="7D616CE2" w14:textId="3FD6A196" w:rsidR="001C34CF" w:rsidRPr="005E4336" w:rsidRDefault="001C34CF" w:rsidP="000A435B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sz w:val="28"/>
          <w:szCs w:val="28"/>
        </w:rPr>
      </w:pPr>
      <w:r w:rsidRPr="001C34CF">
        <w:rPr>
          <w:rFonts w:ascii="TH Sarabun New" w:hAnsi="TH Sarabun New" w:cs="TH Sarabun New" w:hint="cs"/>
          <w:sz w:val="28"/>
          <w:szCs w:val="28"/>
          <w:cs/>
          <w:lang w:bidi="th-TH"/>
        </w:rPr>
        <w:t>แนวคิดพื้นฐานการสื่อสารเชิงกลยุทธ์กับชุมชนสำหรับโครงการโครงสร้างพื้นฐาน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(</w:t>
      </w:r>
      <w:r w:rsidRPr="001C34CF">
        <w:rPr>
          <w:rFonts w:ascii="TH Sarabun New" w:hAnsi="TH Sarabun New" w:cs="TH Sarabun New"/>
          <w:sz w:val="28"/>
          <w:szCs w:val="28"/>
        </w:rPr>
        <w:t>Basic Concepts of Strategic Public Communication for Infrastructure Siting</w:t>
      </w:r>
      <w:r>
        <w:rPr>
          <w:rFonts w:ascii="TH Sarabun New" w:hAnsi="TH Sarabun New" w:cs="TH Sarabun New"/>
          <w:sz w:val="28"/>
          <w:szCs w:val="28"/>
        </w:rPr>
        <w:t>)</w:t>
      </w:r>
      <w:r w:rsidR="00157D19" w:rsidRPr="00157D19">
        <w:rPr>
          <w:rFonts w:ascii="TH Sarabun New" w:hAnsi="TH Sarabun New" w:cs="TH Sarabun New"/>
          <w:color w:val="0000FF"/>
          <w:sz w:val="28"/>
          <w:szCs w:val="28"/>
          <w:lang w:bidi="th-TH"/>
        </w:rPr>
        <w:t xml:space="preserve">, </w:t>
      </w:r>
      <w:r w:rsidR="00157D19" w:rsidRPr="00157D19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รศ</w:t>
      </w:r>
      <w:r w:rsidR="00157D19" w:rsidRPr="00157D19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>.</w:t>
      </w:r>
      <w:r w:rsidR="00157D19" w:rsidRPr="00157D19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</w:t>
      </w:r>
      <w:r w:rsidR="00157D19" w:rsidRPr="00157D19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>.</w:t>
      </w:r>
      <w:r w:rsidR="00157D19" w:rsidRPr="00157D19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นราภรณ์</w:t>
      </w:r>
      <w:r w:rsidR="00157D19" w:rsidRPr="00157D19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157D19" w:rsidRPr="00157D19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เภาประเสริฐ</w:t>
      </w:r>
    </w:p>
    <w:p w14:paraId="4F5D07A8" w14:textId="77777777" w:rsidR="005E4336" w:rsidRDefault="005E4336" w:rsidP="005E4336">
      <w:pPr>
        <w:pStyle w:val="ListParagraph"/>
        <w:ind w:left="1080"/>
        <w:rPr>
          <w:rFonts w:ascii="TH Sarabun New" w:hAnsi="TH Sarabun New" w:cs="TH Sarabun New"/>
          <w:sz w:val="28"/>
          <w:szCs w:val="28"/>
          <w:lang w:bidi="th-TH"/>
        </w:rPr>
      </w:pPr>
    </w:p>
    <w:p w14:paraId="40556DC6" w14:textId="77777777" w:rsidR="009B54B9" w:rsidRDefault="009B54B9" w:rsidP="005E4336">
      <w:pPr>
        <w:pStyle w:val="ListParagraph"/>
        <w:ind w:left="1080"/>
        <w:rPr>
          <w:rFonts w:ascii="TH Sarabun New" w:hAnsi="TH Sarabun New" w:cs="TH Sarabun New"/>
          <w:sz w:val="28"/>
          <w:szCs w:val="28"/>
          <w:lang w:bidi="th-TH"/>
        </w:rPr>
      </w:pPr>
    </w:p>
    <w:p w14:paraId="32B2288C" w14:textId="77777777" w:rsidR="009B54B9" w:rsidRPr="001C34CF" w:rsidRDefault="009B54B9" w:rsidP="005E4336">
      <w:pPr>
        <w:pStyle w:val="ListParagraph"/>
        <w:ind w:left="1080"/>
        <w:rPr>
          <w:rFonts w:ascii="TH Sarabun New" w:hAnsi="TH Sarabun New" w:cs="TH Sarabun New"/>
          <w:sz w:val="28"/>
          <w:szCs w:val="28"/>
          <w:lang w:bidi="th-TH"/>
        </w:rPr>
      </w:pPr>
    </w:p>
    <w:p w14:paraId="29FCCA27" w14:textId="5D14ADEE" w:rsidR="00BB2255" w:rsidRPr="00C80F62" w:rsidRDefault="00BB2255" w:rsidP="001C34CF">
      <w:pPr>
        <w:pStyle w:val="ListParagraph"/>
        <w:numPr>
          <w:ilvl w:val="0"/>
          <w:numId w:val="10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lastRenderedPageBreak/>
        <w:t xml:space="preserve">การศึกษาดูงานในประเทศ </w:t>
      </w:r>
      <w:r w:rsidR="00400F9F">
        <w:rPr>
          <w:rFonts w:ascii="TH Sarabun New" w:hAnsi="TH Sarabun New" w:cs="TH Sarabun New"/>
          <w:b/>
          <w:bCs/>
          <w:sz w:val="28"/>
          <w:szCs w:val="28"/>
          <w:lang w:bidi="th-TH"/>
        </w:rPr>
        <w:t>2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วัน ซึ่งครอบคลุม</w:t>
      </w:r>
      <w:r w:rsidR="00A63BF3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สถานประกอบการณ์ทางนิวเคลียร์หลักของ สทน.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 </w:t>
      </w:r>
      <w:r w:rsidR="00483991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อาทิ</w:t>
      </w:r>
    </w:p>
    <w:p w14:paraId="61E3F3F0" w14:textId="56FFCBDA" w:rsidR="00BB2255" w:rsidRDefault="00400F9F" w:rsidP="00BB2255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>Thai Research Reactor-1/Modification1 (TRR-1/M1)</w:t>
      </w:r>
      <w:r w:rsidR="00C468C3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C468C3" w:rsidRPr="00C468C3">
        <w:rPr>
          <w:rFonts w:ascii="TH Sarabun New" w:hAnsi="TH Sarabun New" w:cs="TH Sarabun New" w:hint="cs"/>
          <w:sz w:val="28"/>
          <w:szCs w:val="28"/>
          <w:cs/>
          <w:lang w:bidi="th-TH"/>
        </w:rPr>
        <w:t>บางเขน</w:t>
      </w:r>
      <w:r w:rsidR="00C468C3" w:rsidRPr="00C468C3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C468C3" w:rsidRPr="00C468C3">
        <w:rPr>
          <w:rFonts w:ascii="TH Sarabun New" w:hAnsi="TH Sarabun New" w:cs="TH Sarabun New" w:hint="cs"/>
          <w:sz w:val="28"/>
          <w:szCs w:val="28"/>
          <w:cs/>
          <w:lang w:bidi="th-TH"/>
        </w:rPr>
        <w:t>กรุงเทพ</w:t>
      </w:r>
      <w:r w:rsidR="00C468C3" w:rsidRPr="00C468C3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C468C3" w:rsidRPr="00C468C3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="00C468C3" w:rsidRPr="00C468C3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="00C468C3">
        <w:rPr>
          <w:rFonts w:ascii="TH Sarabun New" w:hAnsi="TH Sarabun New" w:cs="TH Sarabun New"/>
          <w:sz w:val="28"/>
          <w:szCs w:val="28"/>
          <w:lang w:bidi="th-TH"/>
        </w:rPr>
        <w:t>,</w:t>
      </w:r>
      <w:r w:rsidR="00EA619A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725DDA" w:rsidRPr="00725DDA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นายอนันตชัย</w:t>
      </w:r>
      <w:r w:rsidR="00725DDA" w:rsidRPr="00725DDA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725DDA" w:rsidRPr="00725DDA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เพชรรักษ์</w:t>
      </w:r>
    </w:p>
    <w:p w14:paraId="2E6937C4" w14:textId="77777777" w:rsidR="00960C81" w:rsidRDefault="00960C81" w:rsidP="00960C81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>Irradiation Facility</w:t>
      </w:r>
      <w:r w:rsidRPr="007A0727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7A0727">
        <w:rPr>
          <w:rFonts w:ascii="TH Sarabun New" w:hAnsi="TH Sarabun New" w:cs="TH Sarabun New" w:hint="cs"/>
          <w:sz w:val="28"/>
          <w:szCs w:val="28"/>
          <w:cs/>
          <w:lang w:bidi="th-TH"/>
        </w:rPr>
        <w:t>คลองห้า</w:t>
      </w:r>
      <w:r w:rsidRPr="007A072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7A0727">
        <w:rPr>
          <w:rFonts w:ascii="TH Sarabun New" w:hAnsi="TH Sarabun New" w:cs="TH Sarabun New" w:hint="cs"/>
          <w:sz w:val="28"/>
          <w:szCs w:val="28"/>
          <w:cs/>
          <w:lang w:bidi="th-TH"/>
        </w:rPr>
        <w:t>ปทุมธานี</w:t>
      </w:r>
      <w:r w:rsidRPr="007A0727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7A0727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Pr="007A0727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Pr="00AE59F5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นายกมล</w:t>
      </w:r>
      <w:r w:rsidRPr="00AE59F5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Pr="00AE59F5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อุ่นชู</w:t>
      </w:r>
      <w:r w:rsidRPr="00AE59F5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</w:p>
    <w:p w14:paraId="3B7757B2" w14:textId="77777777" w:rsidR="00960C81" w:rsidRDefault="00960C81" w:rsidP="00960C81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 xml:space="preserve">Thailand Tokamak 1 (TT-1) </w:t>
      </w:r>
      <w:r w:rsidRPr="00AD04F6">
        <w:rPr>
          <w:rFonts w:ascii="TH Sarabun New" w:hAnsi="TH Sarabun New" w:cs="TH Sarabun New" w:hint="cs"/>
          <w:sz w:val="28"/>
          <w:szCs w:val="28"/>
          <w:cs/>
          <w:lang w:bidi="th-TH"/>
        </w:rPr>
        <w:t>องครักษ์</w:t>
      </w:r>
      <w:r w:rsidRPr="00AD04F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D04F6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Pr="00AD04F6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Pr="00CD178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ดร.นพพร</w:t>
      </w:r>
      <w:r w:rsidRPr="00CD178C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Pr="00CD178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พูลยรัตน์</w:t>
      </w:r>
    </w:p>
    <w:p w14:paraId="38627666" w14:textId="1284A86B" w:rsidR="00400F9F" w:rsidRPr="00EA4BC1" w:rsidRDefault="003D245C" w:rsidP="00BB2255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>Radioactive Waste Management Facilities</w:t>
      </w:r>
      <w:r w:rsidR="00AD04F6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AD04F6" w:rsidRPr="00AD04F6">
        <w:rPr>
          <w:rFonts w:ascii="TH Sarabun New" w:hAnsi="TH Sarabun New" w:cs="TH Sarabun New" w:hint="cs"/>
          <w:sz w:val="28"/>
          <w:szCs w:val="28"/>
          <w:cs/>
          <w:lang w:bidi="th-TH"/>
        </w:rPr>
        <w:t>องครักษ์</w:t>
      </w:r>
      <w:r w:rsidR="00AD04F6" w:rsidRPr="00AD04F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AD04F6" w:rsidRPr="00AD04F6">
        <w:rPr>
          <w:rFonts w:ascii="TH Sarabun New" w:hAnsi="TH Sarabun New" w:cs="TH Sarabun New" w:hint="cs"/>
          <w:sz w:val="28"/>
          <w:szCs w:val="28"/>
          <w:cs/>
          <w:lang w:bidi="th-TH"/>
        </w:rPr>
        <w:t>สทน</w:t>
      </w:r>
      <w:r w:rsidR="00AD04F6" w:rsidRPr="00AD04F6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="00AD04F6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0B1A2F" w:rsidRPr="000B1A2F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นางอัจฉรา</w:t>
      </w:r>
      <w:r w:rsidR="000B1A2F" w:rsidRPr="000B1A2F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0B1A2F" w:rsidRPr="000B1A2F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พัฒนทรัพย์</w:t>
      </w:r>
    </w:p>
    <w:p w14:paraId="46368F93" w14:textId="77777777" w:rsidR="00EA4BC1" w:rsidRPr="00EA4BC1" w:rsidRDefault="00EA4BC1" w:rsidP="00EA4BC1">
      <w:pPr>
        <w:pStyle w:val="ListParagraph"/>
        <w:ind w:left="1080"/>
        <w:rPr>
          <w:rFonts w:ascii="TH Sarabun New" w:hAnsi="TH Sarabun New" w:cs="TH Sarabun New"/>
          <w:sz w:val="20"/>
          <w:szCs w:val="20"/>
          <w:lang w:bidi="th-TH"/>
        </w:rPr>
      </w:pPr>
    </w:p>
    <w:p w14:paraId="314937A9" w14:textId="0404D5C1" w:rsidR="00AC0045" w:rsidRPr="00C80F62" w:rsidRDefault="00AC0045" w:rsidP="00AC0045">
      <w:pPr>
        <w:pStyle w:val="ListParagraph"/>
        <w:numPr>
          <w:ilvl w:val="0"/>
          <w:numId w:val="10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การศึกษาดูงานต่างประเทศ 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3 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วัน </w:t>
      </w:r>
      <w:r w:rsidR="00804D14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ร่วมกับ </w:t>
      </w:r>
      <w:r w:rsidR="00804D14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CNNC 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ซึ่งครอบคลุมโรงไฟฟ้า 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>NPP/SMR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 </w:t>
      </w:r>
      <w:r w:rsidR="00D25391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อาทิ</w:t>
      </w:r>
    </w:p>
    <w:p w14:paraId="2B90DA36" w14:textId="541329B2" w:rsidR="00AC0045" w:rsidRDefault="00804D14" w:rsidP="00804D14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proofErr w:type="spellStart"/>
      <w:r w:rsidRPr="00804D14">
        <w:rPr>
          <w:rFonts w:ascii="TH Sarabun New" w:hAnsi="TH Sarabun New" w:cs="TH Sarabun New"/>
          <w:sz w:val="28"/>
          <w:szCs w:val="28"/>
          <w:lang w:bidi="th-TH"/>
        </w:rPr>
        <w:t>Linglong</w:t>
      </w:r>
      <w:proofErr w:type="spellEnd"/>
      <w:r w:rsidRPr="00804D14">
        <w:rPr>
          <w:rFonts w:ascii="TH Sarabun New" w:hAnsi="TH Sarabun New" w:cs="TH Sarabun New"/>
          <w:sz w:val="28"/>
          <w:szCs w:val="28"/>
          <w:lang w:bidi="th-TH"/>
        </w:rPr>
        <w:t xml:space="preserve"> One (ACP100)</w:t>
      </w:r>
      <w:r w:rsidR="00C10EA7">
        <w:rPr>
          <w:rFonts w:ascii="TH Sarabun New" w:hAnsi="TH Sarabun New" w:cs="TH Sarabun New"/>
          <w:sz w:val="28"/>
          <w:szCs w:val="28"/>
          <w:lang w:bidi="th-TH"/>
        </w:rPr>
        <w:t xml:space="preserve"> SMR</w:t>
      </w:r>
      <w:r w:rsidR="0043416A">
        <w:rPr>
          <w:rFonts w:ascii="TH Sarabun New" w:hAnsi="TH Sarabun New" w:cs="TH Sarabun New"/>
          <w:sz w:val="28"/>
          <w:szCs w:val="28"/>
          <w:lang w:bidi="th-TH"/>
        </w:rPr>
        <w:t xml:space="preserve"> - </w:t>
      </w:r>
      <w:r w:rsidR="0043416A" w:rsidRPr="0043416A">
        <w:rPr>
          <w:rFonts w:ascii="TH Sarabun New" w:hAnsi="TH Sarabun New" w:cs="TH Sarabun New"/>
          <w:sz w:val="28"/>
          <w:szCs w:val="28"/>
          <w:lang w:bidi="th-TH"/>
        </w:rPr>
        <w:t>125 M</w:t>
      </w:r>
      <w:r w:rsidR="00EC664B" w:rsidRPr="0043416A">
        <w:rPr>
          <w:rFonts w:ascii="TH Sarabun New" w:hAnsi="TH Sarabun New" w:cs="TH Sarabun New"/>
          <w:sz w:val="28"/>
          <w:szCs w:val="28"/>
          <w:lang w:bidi="th-TH"/>
        </w:rPr>
        <w:t>w</w:t>
      </w:r>
      <w:r w:rsidR="0043416A" w:rsidRPr="0043416A">
        <w:rPr>
          <w:rFonts w:ascii="TH Sarabun New" w:hAnsi="TH Sarabun New" w:cs="TH Sarabun New"/>
          <w:sz w:val="28"/>
          <w:szCs w:val="28"/>
          <w:lang w:bidi="th-TH"/>
        </w:rPr>
        <w:t>e</w:t>
      </w:r>
      <w:r w:rsidR="00EC664B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7B68AC" w:rsidRPr="007B68A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นางสาวชัชวรรณ</w:t>
      </w:r>
      <w:r w:rsidR="007B68AC" w:rsidRPr="007B68AC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7B68AC" w:rsidRPr="007B68AC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มั่นไทรทอง</w:t>
      </w:r>
    </w:p>
    <w:p w14:paraId="412C3FA3" w14:textId="7E66B53F" w:rsidR="00AC0045" w:rsidRPr="0043416A" w:rsidRDefault="00C10EA7" w:rsidP="0043416A">
      <w:pPr>
        <w:pStyle w:val="ListParagraph"/>
        <w:numPr>
          <w:ilvl w:val="0"/>
          <w:numId w:val="11"/>
        </w:numPr>
        <w:rPr>
          <w:rFonts w:ascii="TH Sarabun New" w:hAnsi="TH Sarabun New" w:cs="TH Sarabun New"/>
          <w:sz w:val="28"/>
          <w:szCs w:val="28"/>
          <w:lang w:bidi="th-TH"/>
        </w:rPr>
      </w:pPr>
      <w:r w:rsidRPr="00C10EA7">
        <w:rPr>
          <w:rFonts w:ascii="TH Sarabun New" w:hAnsi="TH Sarabun New" w:cs="TH Sarabun New"/>
          <w:sz w:val="28"/>
          <w:szCs w:val="28"/>
          <w:lang w:bidi="th-TH"/>
        </w:rPr>
        <w:t>Changjiang Nuclear Power Plant (NPP)</w:t>
      </w:r>
      <w:r w:rsidR="0043416A">
        <w:rPr>
          <w:rFonts w:ascii="TH Sarabun New" w:hAnsi="TH Sarabun New" w:cs="TH Sarabun New"/>
          <w:sz w:val="28"/>
          <w:szCs w:val="28"/>
          <w:lang w:bidi="th-TH"/>
        </w:rPr>
        <w:t xml:space="preserve"> - </w:t>
      </w:r>
      <w:r w:rsidR="0043416A" w:rsidRPr="0043416A">
        <w:rPr>
          <w:rFonts w:ascii="TH Sarabun New" w:hAnsi="TH Sarabun New" w:cs="TH Sarabun New"/>
          <w:sz w:val="28"/>
          <w:szCs w:val="28"/>
          <w:lang w:bidi="th-TH"/>
        </w:rPr>
        <w:t>2 × 650 MW PWRs</w:t>
      </w:r>
      <w:r w:rsidR="00892EBA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5C1C8D" w:rsidRPr="005C1C8D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นางสาววรดา</w:t>
      </w:r>
      <w:r w:rsidR="005C1C8D" w:rsidRPr="005C1C8D">
        <w:rPr>
          <w:rFonts w:ascii="TH Sarabun New" w:hAnsi="TH Sarabun New" w:cs="TH Sarabun New"/>
          <w:color w:val="0000FF"/>
          <w:sz w:val="28"/>
          <w:szCs w:val="28"/>
          <w:cs/>
          <w:lang w:bidi="th-TH"/>
        </w:rPr>
        <w:t xml:space="preserve"> </w:t>
      </w:r>
      <w:r w:rsidR="005C1C8D" w:rsidRPr="005C1C8D">
        <w:rPr>
          <w:rFonts w:ascii="TH Sarabun New" w:hAnsi="TH Sarabun New" w:cs="TH Sarabun New" w:hint="cs"/>
          <w:color w:val="0000FF"/>
          <w:sz w:val="28"/>
          <w:szCs w:val="28"/>
          <w:cs/>
          <w:lang w:bidi="th-TH"/>
        </w:rPr>
        <w:t>จารุพูนผล</w:t>
      </w:r>
    </w:p>
    <w:p w14:paraId="1C2C442C" w14:textId="224E424F" w:rsidR="00BF6D91" w:rsidRPr="00BF6D91" w:rsidRDefault="00B03D08" w:rsidP="00BF6D91">
      <w:pPr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>4</w:t>
      </w:r>
      <w:r w:rsidR="00BF6D91" w:rsidRPr="00BF6D91">
        <w:rPr>
          <w:rFonts w:ascii="TH Sarabun New" w:hAnsi="TH Sarabun New" w:cs="TH Sarabun New"/>
          <w:b/>
          <w:bCs/>
          <w:sz w:val="28"/>
          <w:szCs w:val="28"/>
        </w:rPr>
        <w:t xml:space="preserve">. </w:t>
      </w:r>
      <w:r w:rsidR="00BF6D91" w:rsidRPr="00BF6D91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ผลที่คาดว่าจะได้รับ</w:t>
      </w:r>
      <w:r w:rsidR="002B448F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</w:p>
    <w:p w14:paraId="403889D7" w14:textId="77777777" w:rsidR="003057C0" w:rsidRPr="003057C0" w:rsidRDefault="003057C0" w:rsidP="003057C0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  <w:szCs w:val="28"/>
        </w:rPr>
      </w:pP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ผู้เข้าร่วมอบรมมีความรู้ความเข้าใจเชิงลึกเกี่ยวกับเทคโนโลยี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/>
          <w:sz w:val="28"/>
          <w:szCs w:val="28"/>
        </w:rPr>
        <w:t xml:space="preserve">SMR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และ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/>
          <w:sz w:val="28"/>
          <w:szCs w:val="28"/>
        </w:rPr>
        <w:t xml:space="preserve">readiness levels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สามารถนำไปประยุกต์ใช้ในการปฏิบัติงานได้จริง</w:t>
      </w:r>
    </w:p>
    <w:p w14:paraId="061E3E4E" w14:textId="77777777" w:rsidR="003057C0" w:rsidRPr="003057C0" w:rsidRDefault="003057C0" w:rsidP="003057C0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  <w:szCs w:val="28"/>
        </w:rPr>
      </w:pP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ผู้เข้าร่วมอบรมมีความพร้อมด้านทักษะและความเข้าใจในระบบกำกับดูแลและความปลอดภัย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เพื่อรองรับการนำ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/>
          <w:sz w:val="28"/>
          <w:szCs w:val="28"/>
        </w:rPr>
        <w:t xml:space="preserve">SMR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มาใช้ในประเทศไทยในอนาคต</w:t>
      </w:r>
    </w:p>
    <w:p w14:paraId="612D3C1D" w14:textId="77777777" w:rsidR="003057C0" w:rsidRPr="003057C0" w:rsidRDefault="003057C0" w:rsidP="003057C0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  <w:szCs w:val="28"/>
        </w:rPr>
      </w:pP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ผู้เข้าร่วมอบรมได้สร้างและขยาย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เครือข่ายความร่วมมือทางวิชาการและเทคนิค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กับหน่วยงานทั้งในและต่างประเทศ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ซึ่งจะนำไปสู่การแลกเปลี่ยนองค์ความรู้และการพัฒนาร่วมกัน</w:t>
      </w:r>
    </w:p>
    <w:p w14:paraId="3C2F899D" w14:textId="47995A62" w:rsidR="005E5906" w:rsidRDefault="003057C0" w:rsidP="003057C0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  <w:szCs w:val="28"/>
        </w:rPr>
      </w:pP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ผู้เข้าร่วมอบรมสามารถมีส่วนร่วมในการสนับสนุนการบรรลุเป้าหมายด้าน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พลังงานสะอาดและความมั่นคงทางพลังงาน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ตามยุทธศาสตร์ชาติ</w:t>
      </w:r>
      <w:r w:rsidRPr="003057C0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3057C0">
        <w:rPr>
          <w:rFonts w:ascii="TH Sarabun New" w:hAnsi="TH Sarabun New" w:cs="TH Sarabun New" w:hint="cs"/>
          <w:sz w:val="28"/>
          <w:szCs w:val="28"/>
          <w:cs/>
          <w:lang w:bidi="th-TH"/>
        </w:rPr>
        <w:t>โดยการนำความรู้ที่ได้รับไปใช้ในหน่วยงานและสังคม</w:t>
      </w:r>
    </w:p>
    <w:p w14:paraId="2B5DD391" w14:textId="2299155D" w:rsidR="0097601F" w:rsidRPr="00935FA1" w:rsidRDefault="002154A4" w:rsidP="0097601F">
      <w:pPr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35FA1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การรับสมัคร</w:t>
      </w:r>
      <w:r w:rsidR="00AB73D8" w:rsidRPr="00935FA1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และลงทะเบียน</w:t>
      </w:r>
    </w:p>
    <w:p w14:paraId="3BD82BB5" w14:textId="59075925" w:rsidR="004C4188" w:rsidRDefault="00CE771B" w:rsidP="006E680A">
      <w:pPr>
        <w:pStyle w:val="ListParagraph"/>
        <w:numPr>
          <w:ilvl w:val="0"/>
          <w:numId w:val="20"/>
        </w:numPr>
        <w:jc w:val="both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รายละเอียด</w:t>
      </w:r>
      <w:r w:rsidRPr="00CE771B">
        <w:rPr>
          <w:rFonts w:ascii="TH Sarabun New" w:hAnsi="TH Sarabun New" w:cs="TH Sarabun New" w:hint="cs"/>
          <w:sz w:val="28"/>
          <w:szCs w:val="28"/>
          <w:cs/>
          <w:lang w:bidi="th-TH"/>
        </w:rPr>
        <w:t>การรับสมัคร</w:t>
      </w:r>
      <w:r w:rsidR="00025685">
        <w:rPr>
          <w:rFonts w:ascii="TH Sarabun New" w:hAnsi="TH Sarabun New" w:cs="TH Sarabun New" w:hint="cs"/>
          <w:sz w:val="28"/>
          <w:szCs w:val="28"/>
          <w:cs/>
          <w:lang w:bidi="th-TH"/>
        </w:rPr>
        <w:t>และช่</w:t>
      </w:r>
      <w:r w:rsidR="00726B5F">
        <w:rPr>
          <w:rFonts w:ascii="TH Sarabun New" w:hAnsi="TH Sarabun New" w:cs="TH Sarabun New" w:hint="cs"/>
          <w:sz w:val="28"/>
          <w:szCs w:val="28"/>
          <w:cs/>
          <w:lang w:bidi="th-TH"/>
        </w:rPr>
        <w:t>อ</w:t>
      </w:r>
      <w:r w:rsidR="00025685">
        <w:rPr>
          <w:rFonts w:ascii="TH Sarabun New" w:hAnsi="TH Sarabun New" w:cs="TH Sarabun New" w:hint="cs"/>
          <w:sz w:val="28"/>
          <w:szCs w:val="28"/>
          <w:cs/>
          <w:lang w:bidi="th-TH"/>
        </w:rPr>
        <w:t>งทางการรับข่าวสาร</w:t>
      </w:r>
      <w:r w:rsidR="00726B5F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ผ่าน </w:t>
      </w:r>
      <w:r w:rsidR="00726B5F" w:rsidRPr="00726B5F">
        <w:rPr>
          <w:rFonts w:ascii="TH Sarabun New" w:hAnsi="TH Sarabun New" w:cs="TH Sarabun New"/>
          <w:b/>
          <w:bCs/>
          <w:sz w:val="28"/>
          <w:szCs w:val="28"/>
          <w:lang w:bidi="th-TH"/>
        </w:rPr>
        <w:t>Indico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: </w:t>
      </w:r>
      <w:hyperlink r:id="rId6" w:history="1">
        <w:r w:rsidR="00025685" w:rsidRPr="00280CF0">
          <w:rPr>
            <w:rStyle w:val="Hyperlink"/>
            <w:rFonts w:ascii="TH Sarabun New" w:hAnsi="TH Sarabun New" w:cs="TH Sarabun New"/>
            <w:sz w:val="28"/>
            <w:szCs w:val="28"/>
            <w:lang w:bidi="th-TH"/>
          </w:rPr>
          <w:t>https://indico.tintrd.com/e/smr</w:t>
        </w:r>
      </w:hyperlink>
      <w:r w:rsidR="00025685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</w:p>
    <w:p w14:paraId="6D6D489E" w14:textId="1F0C119F" w:rsidR="00051A8F" w:rsidRPr="00051A8F" w:rsidRDefault="006E680A" w:rsidP="006E680A">
      <w:pPr>
        <w:pStyle w:val="ListParagraph"/>
        <w:numPr>
          <w:ilvl w:val="0"/>
          <w:numId w:val="20"/>
        </w:numPr>
        <w:jc w:val="both"/>
        <w:rPr>
          <w:rFonts w:ascii="TH Sarabun New" w:hAnsi="TH Sarabun New" w:cs="TH Sarabun New"/>
          <w:sz w:val="28"/>
          <w:szCs w:val="28"/>
          <w:lang w:bidi="th-TH"/>
        </w:rPr>
      </w:pPr>
      <w:r w:rsidRPr="00051A8F">
        <w:rPr>
          <w:rFonts w:ascii="TH Sarabun New" w:hAnsi="TH Sarabun New" w:cs="TH Sarabun New" w:hint="cs"/>
          <w:sz w:val="28"/>
          <w:szCs w:val="28"/>
          <w:cs/>
          <w:lang w:bidi="th-TH"/>
        </w:rPr>
        <w:t>ผู้สนใจสามารถลงทะเบียน</w:t>
      </w:r>
      <w:r w:rsidR="00B91AA0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051A8F">
        <w:rPr>
          <w:rFonts w:ascii="TH Sarabun New" w:hAnsi="TH Sarabun New" w:cs="TH Sarabun New"/>
          <w:sz w:val="28"/>
          <w:szCs w:val="28"/>
          <w:cs/>
          <w:lang w:bidi="th-TH"/>
        </w:rPr>
        <w:t>ที่เว็บไซต์</w:t>
      </w:r>
      <w:r w:rsidR="00D66220">
        <w:t xml:space="preserve"> </w:t>
      </w:r>
      <w:hyperlink r:id="rId7" w:history="1">
        <w:r w:rsidR="00D66220" w:rsidRPr="00D66220">
          <w:rPr>
            <w:rStyle w:val="Hyperlink"/>
          </w:rPr>
          <w:t>https://eservice.tint.or.th/site/login</w:t>
        </w:r>
      </w:hyperlink>
    </w:p>
    <w:p w14:paraId="733F4C29" w14:textId="5E59B2A2" w:rsidR="00051A8F" w:rsidRDefault="00051A8F" w:rsidP="00051A8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 xml:space="preserve">ค่าใช้จ่ายในการฝึกอบรม </w:t>
      </w:r>
    </w:p>
    <w:p w14:paraId="539FEA13" w14:textId="77777777" w:rsidR="00051A8F" w:rsidRPr="00051A8F" w:rsidRDefault="00051A8F" w:rsidP="00051A8F">
      <w:pPr>
        <w:pStyle w:val="Default"/>
        <w:rPr>
          <w:b/>
          <w:bCs/>
          <w:sz w:val="28"/>
          <w:szCs w:val="28"/>
        </w:rPr>
      </w:pPr>
    </w:p>
    <w:p w14:paraId="0ED4CE62" w14:textId="63207B63" w:rsidR="00051A8F" w:rsidRDefault="00051A8F" w:rsidP="00051A8F">
      <w:pPr>
        <w:pStyle w:val="Default"/>
        <w:ind w:firstLine="360"/>
        <w:rPr>
          <w:sz w:val="28"/>
          <w:szCs w:val="28"/>
        </w:rPr>
      </w:pPr>
      <w:r>
        <w:rPr>
          <w:sz w:val="28"/>
          <w:szCs w:val="28"/>
          <w:cs/>
        </w:rPr>
        <w:t xml:space="preserve">ท่านละ </w:t>
      </w:r>
      <w:r w:rsidRPr="00051A8F">
        <w:rPr>
          <w:rFonts w:hint="cs"/>
          <w:b/>
          <w:bCs/>
          <w:sz w:val="28"/>
          <w:szCs w:val="28"/>
          <w:cs/>
        </w:rPr>
        <w:t>131</w:t>
      </w:r>
      <w:r w:rsidRPr="00051A8F">
        <w:rPr>
          <w:b/>
          <w:bCs/>
          <w:sz w:val="28"/>
          <w:szCs w:val="28"/>
          <w:cs/>
        </w:rPr>
        <w:t>,</w:t>
      </w:r>
      <w:r w:rsidRPr="00051A8F">
        <w:rPr>
          <w:rFonts w:hint="cs"/>
          <w:b/>
          <w:bCs/>
          <w:sz w:val="28"/>
          <w:szCs w:val="28"/>
          <w:cs/>
        </w:rPr>
        <w:t>000</w:t>
      </w:r>
      <w:r w:rsidRPr="00051A8F">
        <w:rPr>
          <w:b/>
          <w:bCs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บาท (รวมภาษีมูลค่าเพิ่ม 7% แล้ว) หรือตามประกาศของ สถาบันเทคโนโลยีนิวเคลียร์แห่งชาติ (องค์การมหาชน) แบ่งเป็นรายละเอียดดังนี้ </w:t>
      </w:r>
    </w:p>
    <w:p w14:paraId="18F22FD4" w14:textId="77777777" w:rsidR="00051A8F" w:rsidRPr="005D4379" w:rsidRDefault="00051A8F" w:rsidP="00051A8F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28"/>
          <w:szCs w:val="28"/>
          <w:cs/>
        </w:rPr>
      </w:pPr>
      <w:r w:rsidRPr="005D4379">
        <w:rPr>
          <w:rFonts w:ascii="TH Sarabun New" w:hAnsi="TH Sarabun New" w:cs="TH Sarabun New" w:hint="cs"/>
          <w:sz w:val="28"/>
          <w:szCs w:val="28"/>
          <w:cs/>
          <w:lang w:bidi="th-TH"/>
        </w:rPr>
        <w:t>ค่าลงทะเบียน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5D4379">
        <w:rPr>
          <w:rFonts w:ascii="TH Sarabun New" w:hAnsi="TH Sarabun New" w:cs="TH Sarabun New" w:hint="cs"/>
          <w:sz w:val="28"/>
          <w:szCs w:val="28"/>
          <w:cs/>
          <w:lang w:bidi="th-TH"/>
        </w:rPr>
        <w:t>รวมอาหารว่าง อาหารกลางวัน ในการบรรยายและดูงานในประเทศไทย และ ค่าพาหนะ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เดินทาง</w:t>
      </w:r>
      <w:r w:rsidRPr="005D437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ค่าอาหาร และค่าพัก ในการศึกษาดูงานต่างประเทศ</w:t>
      </w:r>
    </w:p>
    <w:p w14:paraId="1D2A86D7" w14:textId="77777777" w:rsidR="00051A8F" w:rsidRDefault="00051A8F" w:rsidP="00051A8F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  <w:cs/>
        </w:rPr>
        <w:lastRenderedPageBreak/>
        <w:t xml:space="preserve">ค่าใช้จ่ายข้างต้น ข้าราชการสามารถเบิกจากต้นสังกัดได้ตามระเบียบกระทรวงการคลังว่าด้วยค่าใช้จ่ายในการฝึกอบรมการจัดงาน และการประชุมระหว่างประเทศ พ.ศ. 2549 และที่แก้ไขเพิ่มเติม พ.ศ. 2555 </w:t>
      </w:r>
    </w:p>
    <w:p w14:paraId="0383B442" w14:textId="77777777" w:rsidR="00051A8F" w:rsidRDefault="00051A8F" w:rsidP="00051A8F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  <w:cs/>
        </w:rPr>
        <w:t xml:space="preserve">หากมีการเปลี่ยนแปลงกำหนดการฝึกอบรม ในกรณีที่มีเหตุการณ์ฉุกเฉินหรือเกิดภัยธรรมชาติ ตามประกาศของรัฐบาล สถาบันฯ ยินดีคืนเงินค่าลงทะเบียนแก่ผู้สมัครและขอสงวนสิทธิที่จะไม่รับผิดชอบค่าใช้จ่ายอื่นใดนอกเหนือจากค่าลงทะเบียนฝึกอบรม </w:t>
      </w:r>
    </w:p>
    <w:p w14:paraId="6EA70CC2" w14:textId="77777777" w:rsidR="00051A8F" w:rsidRDefault="00051A8F" w:rsidP="00051A8F">
      <w:pPr>
        <w:pStyle w:val="Default"/>
        <w:rPr>
          <w:sz w:val="28"/>
          <w:szCs w:val="28"/>
        </w:rPr>
      </w:pPr>
    </w:p>
    <w:p w14:paraId="19A164F1" w14:textId="77777777" w:rsidR="00051A8F" w:rsidRDefault="00051A8F" w:rsidP="00051A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 xml:space="preserve">สถาบันเทคโนโลยีนิวเคลียร์แห่งชาติ (องค์การมหาชน) </w:t>
      </w:r>
    </w:p>
    <w:p w14:paraId="5FAA2BC5" w14:textId="77777777" w:rsidR="00051A8F" w:rsidRDefault="00051A8F" w:rsidP="009B54B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  <w:cs/>
        </w:rPr>
        <w:t xml:space="preserve">สถาบันเทคโนโลยีนิวเคลียร์แห่งชาติ (องค์การมหาชน) เป็นนิติบุคคลมาตรา 6 แห่งพระราชบัญญัติองค์การมหาชน พ.ศ. 2542 (ให้องค์การมหาชนเป็นหน่วยงานของรัฐและนิติบุคคล) มิใช่เป็น บริษัท หรือห้างหุ้นส่วนนิติบุคคล ตามคำนิยามในมาตรา 39 แห่งประมวลรัษฎากร จึงไม่มีหน้าที่เสียภาษีเงินได้นิติบุคคล ตามบทบัญญัติแห่งประมวลรัษฎากร ดังนั้นเมื่อสถาบันเทคโนโลยีนิวเคลียร์แห่งชาติ (องค์การมหาชน) มีรายได้จากการดำเนินการ ผู้จ่ายเงินได้พึงประเมินให้สถาบันเทคโนโลยีนิวเคลียร์แห่งชาติ (องค์การมหาชน) จึงไม่มีหน้าที่หักภาษี ณ ที่จ่าย แต่อย่างใด </w:t>
      </w:r>
    </w:p>
    <w:p w14:paraId="54578868" w14:textId="77777777" w:rsidR="00EB45A7" w:rsidRDefault="00EB45A7" w:rsidP="009B54B9">
      <w:pPr>
        <w:pStyle w:val="Default"/>
        <w:jc w:val="both"/>
        <w:rPr>
          <w:b/>
          <w:bCs/>
          <w:sz w:val="28"/>
          <w:szCs w:val="28"/>
        </w:rPr>
      </w:pPr>
    </w:p>
    <w:p w14:paraId="1E5E0394" w14:textId="4B714B03" w:rsidR="00051A8F" w:rsidRDefault="00051A8F" w:rsidP="00051A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 xml:space="preserve">วิธีการชำระค่าลงทะเบียน </w:t>
      </w:r>
    </w:p>
    <w:p w14:paraId="5C8E55CA" w14:textId="77777777" w:rsidR="00051A8F" w:rsidRDefault="00051A8F" w:rsidP="00051A8F">
      <w:pPr>
        <w:pStyle w:val="Default"/>
        <w:numPr>
          <w:ilvl w:val="0"/>
          <w:numId w:val="25"/>
        </w:numPr>
        <w:ind w:left="851" w:hanging="425"/>
        <w:rPr>
          <w:sz w:val="28"/>
          <w:szCs w:val="28"/>
        </w:rPr>
      </w:pPr>
      <w:r>
        <w:rPr>
          <w:sz w:val="28"/>
          <w:szCs w:val="28"/>
          <w:cs/>
        </w:rPr>
        <w:t xml:space="preserve">กรณีต้องการใบเสนอราคาและใบแจ้งหนี้ กรุณาส่งเลขประจำตัวผู้เสียภาษี </w:t>
      </w:r>
      <w:r>
        <w:rPr>
          <w:sz w:val="28"/>
          <w:szCs w:val="28"/>
        </w:rPr>
        <w:t>13</w:t>
      </w:r>
      <w:r>
        <w:rPr>
          <w:sz w:val="28"/>
          <w:szCs w:val="28"/>
          <w:cs/>
        </w:rPr>
        <w:t xml:space="preserve"> หลักและที่อยู่ของบริษัท เพื่อนำเข้าระบบออกใบเสนอราคาและใบแจ้งหนี้ </w:t>
      </w:r>
    </w:p>
    <w:p w14:paraId="74368ADC" w14:textId="77777777" w:rsidR="00051A8F" w:rsidRDefault="00051A8F" w:rsidP="00051A8F">
      <w:pPr>
        <w:pStyle w:val="Default"/>
        <w:numPr>
          <w:ilvl w:val="0"/>
          <w:numId w:val="25"/>
        </w:numPr>
        <w:ind w:left="851" w:hanging="425"/>
        <w:rPr>
          <w:sz w:val="28"/>
          <w:szCs w:val="28"/>
        </w:rPr>
      </w:pPr>
      <w:r w:rsidRPr="00051A8F">
        <w:rPr>
          <w:sz w:val="28"/>
          <w:szCs w:val="28"/>
          <w:cs/>
        </w:rPr>
        <w:t xml:space="preserve">สถาบันได้เปลี่ยนแปลงวิธีการชำระค่าสินค้าและบริการ โดยท่านจะได้รับใบแจ้งหนี้ทางอีเมล์ ซึ่งในใบแจ้งหนี้จะมีวิธีการชำระค่าลงทะเบียน </w:t>
      </w:r>
      <w:r w:rsidRPr="00051A8F">
        <w:rPr>
          <w:sz w:val="28"/>
          <w:szCs w:val="28"/>
        </w:rPr>
        <w:t>3</w:t>
      </w:r>
      <w:r w:rsidRPr="00051A8F">
        <w:rPr>
          <w:sz w:val="28"/>
          <w:szCs w:val="28"/>
          <w:cs/>
        </w:rPr>
        <w:t xml:space="preserve"> วิธี ดังนี้ </w:t>
      </w:r>
    </w:p>
    <w:p w14:paraId="14F71E79" w14:textId="77777777" w:rsidR="00051A8F" w:rsidRDefault="00051A8F" w:rsidP="00051A8F">
      <w:pPr>
        <w:pStyle w:val="Default"/>
        <w:numPr>
          <w:ilvl w:val="0"/>
          <w:numId w:val="26"/>
        </w:numPr>
        <w:ind w:left="1418" w:hanging="284"/>
        <w:rPr>
          <w:sz w:val="28"/>
          <w:szCs w:val="28"/>
        </w:rPr>
      </w:pPr>
      <w:r w:rsidRPr="00051A8F">
        <w:rPr>
          <w:sz w:val="28"/>
          <w:szCs w:val="28"/>
          <w:cs/>
        </w:rPr>
        <w:t xml:space="preserve">นำใบแจ้งหนี้ไปชำระเงินได้ที่ บมจ. ธนาคารกรุงไทย ได้ทุกสาขาทั่วประเทศ </w:t>
      </w:r>
    </w:p>
    <w:p w14:paraId="1DC66330" w14:textId="77777777" w:rsidR="00051A8F" w:rsidRDefault="00051A8F" w:rsidP="00051A8F">
      <w:pPr>
        <w:pStyle w:val="Default"/>
        <w:numPr>
          <w:ilvl w:val="0"/>
          <w:numId w:val="26"/>
        </w:numPr>
        <w:ind w:left="1418" w:hanging="284"/>
        <w:rPr>
          <w:sz w:val="28"/>
          <w:szCs w:val="28"/>
        </w:rPr>
      </w:pPr>
      <w:r w:rsidRPr="00051A8F">
        <w:rPr>
          <w:sz w:val="28"/>
          <w:szCs w:val="28"/>
          <w:cs/>
        </w:rPr>
        <w:t xml:space="preserve">สแกน </w:t>
      </w:r>
      <w:r w:rsidRPr="00051A8F">
        <w:rPr>
          <w:sz w:val="28"/>
          <w:szCs w:val="28"/>
        </w:rPr>
        <w:t xml:space="preserve">QR Code </w:t>
      </w:r>
      <w:r w:rsidRPr="00051A8F">
        <w:rPr>
          <w:sz w:val="28"/>
          <w:szCs w:val="28"/>
          <w:cs/>
        </w:rPr>
        <w:t xml:space="preserve">หรือ </w:t>
      </w:r>
      <w:r w:rsidRPr="00051A8F">
        <w:rPr>
          <w:sz w:val="28"/>
          <w:szCs w:val="28"/>
        </w:rPr>
        <w:t xml:space="preserve">Barcode </w:t>
      </w:r>
      <w:r w:rsidRPr="00051A8F">
        <w:rPr>
          <w:sz w:val="28"/>
          <w:szCs w:val="28"/>
          <w:cs/>
        </w:rPr>
        <w:t xml:space="preserve">ในใบแจ้งหนี้ เพื่อชำระเงินผ่าน </w:t>
      </w:r>
      <w:r w:rsidRPr="00051A8F">
        <w:rPr>
          <w:sz w:val="28"/>
          <w:szCs w:val="28"/>
        </w:rPr>
        <w:t xml:space="preserve">Application NetBank </w:t>
      </w:r>
    </w:p>
    <w:p w14:paraId="36055C8E" w14:textId="77777777" w:rsidR="00135A0D" w:rsidRDefault="00051A8F" w:rsidP="00135A0D">
      <w:pPr>
        <w:pStyle w:val="Default"/>
        <w:numPr>
          <w:ilvl w:val="0"/>
          <w:numId w:val="26"/>
        </w:numPr>
        <w:ind w:left="1418" w:hanging="284"/>
        <w:rPr>
          <w:sz w:val="28"/>
          <w:szCs w:val="28"/>
        </w:rPr>
      </w:pPr>
      <w:r w:rsidRPr="00051A8F">
        <w:rPr>
          <w:sz w:val="28"/>
          <w:szCs w:val="28"/>
        </w:rPr>
        <w:t xml:space="preserve">Biller </w:t>
      </w:r>
      <w:proofErr w:type="gramStart"/>
      <w:r w:rsidRPr="00051A8F">
        <w:rPr>
          <w:sz w:val="28"/>
          <w:szCs w:val="28"/>
        </w:rPr>
        <w:t xml:space="preserve">ID </w:t>
      </w:r>
      <w:r w:rsidRPr="00051A8F">
        <w:rPr>
          <w:sz w:val="28"/>
          <w:szCs w:val="28"/>
          <w:cs/>
        </w:rPr>
        <w:t>:</w:t>
      </w:r>
      <w:proofErr w:type="gramEnd"/>
      <w:r w:rsidRPr="00051A8F">
        <w:rPr>
          <w:sz w:val="28"/>
          <w:szCs w:val="28"/>
          <w:cs/>
        </w:rPr>
        <w:t xml:space="preserve"> </w:t>
      </w:r>
      <w:r w:rsidRPr="00051A8F">
        <w:rPr>
          <w:sz w:val="28"/>
          <w:szCs w:val="28"/>
        </w:rPr>
        <w:t>099400062947801</w:t>
      </w:r>
      <w:r w:rsidRPr="00051A8F">
        <w:rPr>
          <w:sz w:val="28"/>
          <w:szCs w:val="28"/>
          <w:cs/>
        </w:rPr>
        <w:t xml:space="preserve"> ในใบแจ้งหนี้ เพื่อชำระเงินผ่าน </w:t>
      </w:r>
      <w:r w:rsidRPr="00051A8F">
        <w:rPr>
          <w:sz w:val="28"/>
          <w:szCs w:val="28"/>
        </w:rPr>
        <w:t xml:space="preserve">Corporate Banking </w:t>
      </w:r>
    </w:p>
    <w:p w14:paraId="1E4D1EE2" w14:textId="120DC9DA" w:rsidR="00135A0D" w:rsidRPr="00135A0D" w:rsidRDefault="00135A0D" w:rsidP="00135A0D">
      <w:pPr>
        <w:pStyle w:val="Default"/>
        <w:numPr>
          <w:ilvl w:val="0"/>
          <w:numId w:val="26"/>
        </w:numPr>
        <w:ind w:left="1418" w:hanging="284"/>
        <w:rPr>
          <w:sz w:val="28"/>
          <w:szCs w:val="28"/>
        </w:rPr>
      </w:pPr>
      <w:r w:rsidRPr="00135A0D">
        <w:rPr>
          <w:rFonts w:ascii="TH Sarabun New" w:hAnsi="TH Sarabun New" w:cs="TH Sarabun New" w:hint="cs"/>
          <w:sz w:val="28"/>
          <w:szCs w:val="28"/>
          <w:cs/>
        </w:rPr>
        <w:t>บัตรเครดิต</w:t>
      </w:r>
      <w:r w:rsidRPr="00135A0D">
        <w:rPr>
          <w:rFonts w:ascii="TH Sarabun New" w:hAnsi="TH Sarabun New" w:cs="TH Sarabun New"/>
          <w:sz w:val="28"/>
          <w:szCs w:val="28"/>
        </w:rPr>
        <w:t xml:space="preserve"> (Visa / JCB / Mastercard / UnionPay)</w:t>
      </w:r>
    </w:p>
    <w:p w14:paraId="7E84AFE0" w14:textId="77777777" w:rsidR="00EB45A7" w:rsidRDefault="00EB45A7" w:rsidP="00EB45A7">
      <w:pPr>
        <w:pStyle w:val="Default"/>
        <w:ind w:left="1418"/>
        <w:rPr>
          <w:sz w:val="28"/>
          <w:szCs w:val="28"/>
        </w:rPr>
      </w:pPr>
    </w:p>
    <w:p w14:paraId="2979B143" w14:textId="3A2E351F" w:rsidR="006E680A" w:rsidRPr="006E680A" w:rsidRDefault="006E680A" w:rsidP="006E680A">
      <w:pPr>
        <w:pStyle w:val="ListParagraph"/>
        <w:numPr>
          <w:ilvl w:val="0"/>
          <w:numId w:val="20"/>
        </w:numPr>
        <w:jc w:val="both"/>
        <w:rPr>
          <w:rFonts w:ascii="TH Sarabun New" w:hAnsi="TH Sarabun New" w:cs="TH Sarabun New"/>
          <w:sz w:val="28"/>
          <w:szCs w:val="28"/>
          <w:lang w:bidi="th-TH"/>
        </w:rPr>
      </w:pPr>
      <w:r w:rsidRPr="006E680A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รุ่นที่ </w:t>
      </w:r>
      <w:r w:rsidRPr="006E680A">
        <w:rPr>
          <w:rFonts w:ascii="TH Sarabun New" w:hAnsi="TH Sarabun New" w:cs="TH Sarabun New"/>
          <w:b/>
          <w:bCs/>
          <w:sz w:val="28"/>
          <w:szCs w:val="28"/>
          <w:lang w:bidi="th-TH"/>
        </w:rPr>
        <w:t>1</w:t>
      </w:r>
      <w:r w:rsidRPr="006E680A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6E680A">
        <w:rPr>
          <w:rFonts w:ascii="TH Sarabun New" w:hAnsi="TH Sarabun New" w:cs="TH Sarabun New"/>
          <w:sz w:val="28"/>
          <w:szCs w:val="28"/>
          <w:cs/>
          <w:lang w:bidi="th-TH"/>
        </w:rPr>
        <w:t>เปิดรับสมัครภายในวัน</w:t>
      </w:r>
      <w:r w:rsidR="005E433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นี้ </w:t>
      </w:r>
      <w:r w:rsidR="00965058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 w:rsidR="0096505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–</w:t>
      </w:r>
      <w:r w:rsidR="00965058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 </w:t>
      </w:r>
      <w:r w:rsidR="00EB45A7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30</w:t>
      </w:r>
      <w:r w:rsidR="00965058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 xml:space="preserve"> พฤษภาคม 2569</w:t>
      </w:r>
    </w:p>
    <w:p w14:paraId="69D9D649" w14:textId="25041A82" w:rsidR="006E680A" w:rsidRDefault="006E680A" w:rsidP="006E680A">
      <w:pPr>
        <w:pStyle w:val="ListParagraph"/>
        <w:numPr>
          <w:ilvl w:val="0"/>
          <w:numId w:val="20"/>
        </w:numPr>
        <w:jc w:val="both"/>
        <w:rPr>
          <w:rFonts w:ascii="TH Sarabun New" w:hAnsi="TH Sarabun New" w:cs="TH Sarabun New"/>
          <w:sz w:val="28"/>
          <w:szCs w:val="28"/>
          <w:lang w:bidi="th-TH"/>
        </w:rPr>
      </w:pPr>
      <w:r w:rsidRPr="006E680A">
        <w:rPr>
          <w:rFonts w:ascii="TH Sarabun New" w:hAnsi="TH Sarabun New" w:cs="TH Sarabun New"/>
          <w:sz w:val="28"/>
          <w:szCs w:val="28"/>
          <w:cs/>
          <w:lang w:bidi="th-TH"/>
        </w:rPr>
        <w:t>หากมีผู้ลงทะเบียนน้อยกว่า</w:t>
      </w:r>
      <w:r w:rsidRPr="006E680A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6E680A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15 </w:t>
      </w:r>
      <w:r w:rsidRPr="006E680A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คน</w:t>
      </w:r>
      <w:r w:rsidRPr="006E680A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6E680A">
        <w:rPr>
          <w:rFonts w:ascii="TH Sarabun New" w:hAnsi="TH Sarabun New" w:cs="TH Sarabun New"/>
          <w:sz w:val="28"/>
          <w:szCs w:val="28"/>
          <w:cs/>
          <w:lang w:bidi="th-TH"/>
        </w:rPr>
        <w:t>สถาบันเทคโนโลยีนิวเคลียร์แห่งชาติ (สทน.) ขอสงวนสิทธิ์ในการยกเลิกการจัดหลักสูตร</w:t>
      </w:r>
    </w:p>
    <w:p w14:paraId="4F17BDC4" w14:textId="77777777" w:rsidR="004F3A62" w:rsidRDefault="004F3A62" w:rsidP="00B42FED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3A2658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ผู้ประสานงานหลักสูตร</w:t>
      </w:r>
      <w:r w:rsidRPr="003A2658">
        <w:rPr>
          <w:rFonts w:ascii="TH Sarabun New" w:hAnsi="TH Sarabun New" w:cs="TH Sarabun New"/>
          <w:b/>
          <w:bCs/>
          <w:sz w:val="28"/>
          <w:szCs w:val="28"/>
          <w:lang w:bidi="th-TH"/>
        </w:rPr>
        <w:t>: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</w:p>
    <w:p w14:paraId="7DA37130" w14:textId="72DB9B1F" w:rsidR="004F3A62" w:rsidRPr="003E3FB6" w:rsidRDefault="004F3A62" w:rsidP="004F3A62">
      <w:pPr>
        <w:pStyle w:val="ListParagraph"/>
        <w:numPr>
          <w:ilvl w:val="0"/>
          <w:numId w:val="22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3E3FB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ผู้ประสานงาน</w:t>
      </w:r>
      <w:r w:rsidR="00FC6455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ทาง</w:t>
      </w:r>
      <w:r w:rsidRPr="003E3FB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เทคนิค</w:t>
      </w:r>
      <w:r w:rsidR="00FC6455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การฝึกอบรม</w:t>
      </w:r>
      <w:r w:rsidRPr="003E3FB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: </w:t>
      </w:r>
      <w:r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ดร</w:t>
      </w:r>
      <w:r w:rsidRPr="004C4188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  <w:r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วศิน</w:t>
      </w:r>
      <w:r w:rsidRPr="004C418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เวชกามา</w:t>
      </w:r>
      <w:r w:rsidR="0054527C" w:rsidRPr="004C4188">
        <w:rPr>
          <w:rFonts w:ascii="TH Sarabun New" w:hAnsi="TH Sarabun New" w:cs="TH Sarabun New"/>
          <w:sz w:val="28"/>
          <w:szCs w:val="28"/>
          <w:lang w:bidi="th-TH"/>
        </w:rPr>
        <w:t>, Email: wasin@tint.or.th</w:t>
      </w:r>
      <w:r w:rsidR="0054527C" w:rsidRPr="0054527C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</w:p>
    <w:p w14:paraId="29DF15F2" w14:textId="4AC2DBA7" w:rsidR="004F3A62" w:rsidRPr="005E4336" w:rsidRDefault="004F3A62" w:rsidP="004F3A62">
      <w:pPr>
        <w:pStyle w:val="ListParagraph"/>
        <w:numPr>
          <w:ilvl w:val="0"/>
          <w:numId w:val="22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ผู้ประสานงาน</w:t>
      </w:r>
      <w:r w:rsidR="003E3FB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การจัดฝึกอบรมในประเทศ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: </w:t>
      </w:r>
      <w:r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นางสาวลภนธี</w:t>
      </w:r>
      <w:r w:rsidRPr="004C418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เตยโพธิ์</w:t>
      </w:r>
      <w:r w:rsidR="00555278" w:rsidRPr="004C4188">
        <w:rPr>
          <w:rFonts w:ascii="TH Sarabun New" w:hAnsi="TH Sarabun New" w:cs="TH Sarabun New"/>
          <w:sz w:val="28"/>
          <w:szCs w:val="28"/>
          <w:lang w:bidi="th-TH"/>
        </w:rPr>
        <w:t xml:space="preserve">, Email: </w:t>
      </w:r>
      <w:r w:rsidR="00555278" w:rsidRPr="004C4188">
        <w:rPr>
          <w:rFonts w:ascii="TH Sarabun New" w:hAnsi="TH Sarabun New" w:cs="TH Sarabun New"/>
          <w:noProof/>
          <w:sz w:val="28"/>
          <w:szCs w:val="28"/>
          <w:lang w:bidi="th-TH"/>
        </w:rPr>
        <w:drawing>
          <wp:inline distT="0" distB="0" distL="0" distR="0" wp14:anchorId="779DA3E9" wp14:editId="75A60E5D">
            <wp:extent cx="6350" cy="6350"/>
            <wp:effectExtent l="0" t="0" r="0" b="0"/>
            <wp:docPr id="240029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27C" w:rsidRPr="004C4188">
        <w:rPr>
          <w:rFonts w:ascii="TH Sarabun New" w:hAnsi="TH Sarabun New" w:cs="TH Sarabun New"/>
          <w:sz w:val="28"/>
          <w:szCs w:val="28"/>
          <w:lang w:bidi="th-TH"/>
        </w:rPr>
        <w:t>laphanathee@tint.or.</w:t>
      </w:r>
      <w:r w:rsidR="0054527C" w:rsidRPr="005E4336">
        <w:rPr>
          <w:rFonts w:ascii="TH Sarabun New" w:hAnsi="TH Sarabun New" w:cs="TH Sarabun New"/>
          <w:sz w:val="28"/>
          <w:szCs w:val="28"/>
          <w:lang w:bidi="th-TH"/>
        </w:rPr>
        <w:t xml:space="preserve">th </w:t>
      </w:r>
      <w:r w:rsidR="005E4336" w:rsidRPr="005E4336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5E4336" w:rsidRPr="005E433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และนางสาวธัญญลักษณ์ ปลื้มชัยภูมิ </w:t>
      </w:r>
      <w:r w:rsidR="005E4336" w:rsidRPr="004C4188">
        <w:rPr>
          <w:rFonts w:ascii="TH Sarabun New" w:hAnsi="TH Sarabun New" w:cs="TH Sarabun New"/>
          <w:sz w:val="28"/>
          <w:szCs w:val="28"/>
          <w:lang w:bidi="th-TH"/>
        </w:rPr>
        <w:t xml:space="preserve">Email: </w:t>
      </w:r>
      <w:r w:rsidR="005E4336" w:rsidRPr="005E4336">
        <w:rPr>
          <w:rFonts w:ascii="TH Sarabun New" w:hAnsi="TH Sarabun New" w:cs="TH Sarabun New"/>
          <w:sz w:val="28"/>
          <w:szCs w:val="28"/>
          <w:lang w:bidi="th-TH"/>
        </w:rPr>
        <w:t>thanyaluk@tint.or.th</w:t>
      </w:r>
    </w:p>
    <w:p w14:paraId="11552762" w14:textId="77777777" w:rsidR="00D500AB" w:rsidRPr="005E5694" w:rsidRDefault="003E3FB6" w:rsidP="005E5694">
      <w:pPr>
        <w:pStyle w:val="ListParagraph"/>
        <w:numPr>
          <w:ilvl w:val="0"/>
          <w:numId w:val="22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ผู้ประสานงานการจัดฝึกอบรมต่างประเทศ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: </w:t>
      </w:r>
      <w:r w:rsidR="004F3A62"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นางสาวชัชวรรณ</w:t>
      </w:r>
      <w:r w:rsidR="004F3A62" w:rsidRPr="004C4188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4F3A62" w:rsidRPr="004C4188">
        <w:rPr>
          <w:rFonts w:ascii="TH Sarabun New" w:hAnsi="TH Sarabun New" w:cs="TH Sarabun New" w:hint="cs"/>
          <w:sz w:val="28"/>
          <w:szCs w:val="28"/>
          <w:cs/>
          <w:lang w:bidi="th-TH"/>
        </w:rPr>
        <w:t>มั่นไทรทอง</w:t>
      </w:r>
      <w:r w:rsidR="00555278" w:rsidRPr="004C4188">
        <w:rPr>
          <w:rFonts w:ascii="TH Sarabun New" w:hAnsi="TH Sarabun New" w:cs="TH Sarabun New"/>
          <w:sz w:val="28"/>
          <w:szCs w:val="28"/>
          <w:lang w:bidi="th-TH"/>
        </w:rPr>
        <w:t xml:space="preserve">, Email: </w:t>
      </w:r>
      <w:r w:rsidR="00555278" w:rsidRPr="004C4188">
        <w:rPr>
          <w:rFonts w:ascii="TH Sarabun New" w:hAnsi="TH Sarabun New" w:cs="TH Sarabun New"/>
          <w:noProof/>
          <w:sz w:val="28"/>
          <w:szCs w:val="28"/>
          <w:lang w:bidi="th-TH"/>
        </w:rPr>
        <w:drawing>
          <wp:inline distT="0" distB="0" distL="0" distR="0" wp14:anchorId="3954819D" wp14:editId="741F6C75">
            <wp:extent cx="6350" cy="6350"/>
            <wp:effectExtent l="0" t="0" r="0" b="0"/>
            <wp:docPr id="1136812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78" w:rsidRPr="004C4188">
        <w:rPr>
          <w:rFonts w:ascii="TH Sarabun New" w:hAnsi="TH Sarabun New" w:cs="TH Sarabun New"/>
          <w:sz w:val="28"/>
          <w:szCs w:val="28"/>
          <w:lang w:bidi="th-TH"/>
        </w:rPr>
        <w:t>chatchawan@tint.or.th</w:t>
      </w:r>
    </w:p>
    <w:p w14:paraId="1BD15769" w14:textId="77777777" w:rsidR="005E5694" w:rsidRDefault="0027591E" w:rsidP="00002364">
      <w:pPr>
        <w:pStyle w:val="ListParagraph"/>
        <w:numPr>
          <w:ilvl w:val="0"/>
          <w:numId w:val="22"/>
        </w:numPr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ผู้ประสานงานด้านการเงิน</w:t>
      </w:r>
      <w:r w:rsidR="00002364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และค่าลงทะเบียน</w:t>
      </w:r>
      <w:r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: </w:t>
      </w:r>
      <w:r w:rsidR="005E5694"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นางสาวเมธิยา</w:t>
      </w:r>
      <w:r w:rsidR="005E5694" w:rsidRPr="004F3A62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5E5694" w:rsidRPr="004F3A62">
        <w:rPr>
          <w:rFonts w:ascii="TH Sarabun New" w:hAnsi="TH Sarabun New" w:cs="TH Sarabun New" w:hint="cs"/>
          <w:sz w:val="28"/>
          <w:szCs w:val="28"/>
          <w:cs/>
          <w:lang w:bidi="th-TH"/>
        </w:rPr>
        <w:t>ศุภอุดร</w:t>
      </w:r>
      <w:r w:rsidR="00002364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="00002364" w:rsidRPr="004C4188">
        <w:rPr>
          <w:rFonts w:ascii="TH Sarabun New" w:hAnsi="TH Sarabun New" w:cs="TH Sarabun New"/>
          <w:sz w:val="28"/>
          <w:szCs w:val="28"/>
          <w:lang w:bidi="th-TH"/>
        </w:rPr>
        <w:t xml:space="preserve">Email: </w:t>
      </w:r>
      <w:r w:rsidR="004D7F57" w:rsidRPr="004D7F57">
        <w:rPr>
          <w:rFonts w:ascii="TH Sarabun New" w:hAnsi="TH Sarabun New" w:cs="TH Sarabun New"/>
          <w:sz w:val="28"/>
          <w:szCs w:val="28"/>
          <w:lang w:bidi="th-TH"/>
        </w:rPr>
        <w:t>maytiyas@tint.or.th</w:t>
      </w:r>
    </w:p>
    <w:p w14:paraId="32F056A3" w14:textId="5FD2DD05" w:rsidR="005A1542" w:rsidRPr="005A1542" w:rsidRDefault="005A1542" w:rsidP="005A1542">
      <w:pPr>
        <w:rPr>
          <w:rFonts w:ascii="TH Sarabun New" w:hAnsi="TH Sarabun New" w:cs="TH Sarabun New"/>
          <w:sz w:val="28"/>
          <w:szCs w:val="28"/>
          <w:cs/>
          <w:lang w:bidi="th-TH"/>
        </w:rPr>
        <w:sectPr w:rsidR="005A1542" w:rsidRPr="005A154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00E947E" w14:textId="743A4A5F" w:rsidR="00B42FED" w:rsidRPr="0079793B" w:rsidRDefault="0079793B" w:rsidP="0079793B">
      <w:pPr>
        <w:jc w:val="center"/>
        <w:rPr>
          <w:rFonts w:ascii="TH Sarabun New" w:hAnsi="TH Sarabun New" w:cs="TH Sarabun New"/>
          <w:b/>
          <w:bCs/>
          <w:noProof/>
          <w:szCs w:val="30"/>
          <w:lang w:bidi="th-TH"/>
        </w:rPr>
      </w:pPr>
      <w:r w:rsidRPr="0079793B">
        <w:rPr>
          <w:rFonts w:ascii="TH Sarabun New" w:hAnsi="TH Sarabun New" w:cs="TH Sarabun New"/>
          <w:b/>
          <w:bCs/>
          <w:noProof/>
          <w:szCs w:val="30"/>
          <w:cs/>
          <w:lang w:bidi="th-TH"/>
        </w:rPr>
        <w:lastRenderedPageBreak/>
        <w:t>ตารางฝึกอบรม</w:t>
      </w:r>
    </w:p>
    <w:p w14:paraId="66C2C85F" w14:textId="2E903379" w:rsidR="0079793B" w:rsidRPr="0079793B" w:rsidRDefault="0079793B" w:rsidP="0079793B">
      <w:pPr>
        <w:jc w:val="center"/>
        <w:rPr>
          <w:rFonts w:ascii="TH Sarabun New" w:hAnsi="TH Sarabun New" w:cs="Cordia New"/>
          <w:b/>
          <w:bCs/>
          <w:sz w:val="28"/>
          <w:szCs w:val="30"/>
          <w:highlight w:val="yellow"/>
          <w:lang w:bidi="th-TH"/>
        </w:rPr>
      </w:pPr>
      <w:r>
        <w:rPr>
          <w:noProof/>
        </w:rPr>
        <w:drawing>
          <wp:inline distT="0" distB="0" distL="0" distR="0" wp14:anchorId="6D136DAA" wp14:editId="12AA6CE5">
            <wp:extent cx="8110847" cy="6202061"/>
            <wp:effectExtent l="0" t="0" r="5080" b="8255"/>
            <wp:docPr id="35997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74847" name=""/>
                    <pic:cNvPicPr/>
                  </pic:nvPicPr>
                  <pic:blipFill rotWithShape="1">
                    <a:blip r:embed="rId9"/>
                    <a:srcRect l="722" t="24162" r="49922" b="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690" cy="6214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793B" w:rsidRPr="0079793B" w:rsidSect="00D45C8D">
      <w:pgSz w:w="15840" w:h="12240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6D2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601AA"/>
    <w:multiLevelType w:val="hybridMultilevel"/>
    <w:tmpl w:val="14F0AA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56B09"/>
    <w:multiLevelType w:val="hybridMultilevel"/>
    <w:tmpl w:val="EFF2DF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9440B"/>
    <w:multiLevelType w:val="hybridMultilevel"/>
    <w:tmpl w:val="D8FC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0A7"/>
    <w:multiLevelType w:val="hybridMultilevel"/>
    <w:tmpl w:val="E724E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65127"/>
    <w:multiLevelType w:val="multilevel"/>
    <w:tmpl w:val="2CD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61F30"/>
    <w:multiLevelType w:val="multilevel"/>
    <w:tmpl w:val="57F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1DC3"/>
    <w:multiLevelType w:val="hybridMultilevel"/>
    <w:tmpl w:val="B516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83"/>
    <w:multiLevelType w:val="multilevel"/>
    <w:tmpl w:val="C2AC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D10E4"/>
    <w:multiLevelType w:val="hybridMultilevel"/>
    <w:tmpl w:val="4F109A2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AC175E3"/>
    <w:multiLevelType w:val="hybridMultilevel"/>
    <w:tmpl w:val="F00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9394A"/>
    <w:multiLevelType w:val="hybridMultilevel"/>
    <w:tmpl w:val="1B9A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1457"/>
    <w:multiLevelType w:val="multilevel"/>
    <w:tmpl w:val="09E2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94C86"/>
    <w:multiLevelType w:val="hybridMultilevel"/>
    <w:tmpl w:val="FB36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316E"/>
    <w:multiLevelType w:val="hybridMultilevel"/>
    <w:tmpl w:val="20C4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30D60"/>
    <w:multiLevelType w:val="multilevel"/>
    <w:tmpl w:val="7AB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E65FD"/>
    <w:multiLevelType w:val="hybridMultilevel"/>
    <w:tmpl w:val="DAD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42BCE"/>
    <w:multiLevelType w:val="hybridMultilevel"/>
    <w:tmpl w:val="78F2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A046A"/>
    <w:multiLevelType w:val="multilevel"/>
    <w:tmpl w:val="25D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F648D"/>
    <w:multiLevelType w:val="hybridMultilevel"/>
    <w:tmpl w:val="90046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85719"/>
    <w:multiLevelType w:val="multilevel"/>
    <w:tmpl w:val="51F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46FB3"/>
    <w:multiLevelType w:val="hybridMultilevel"/>
    <w:tmpl w:val="24D6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71D01"/>
    <w:multiLevelType w:val="hybridMultilevel"/>
    <w:tmpl w:val="D65AB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CD759C"/>
    <w:multiLevelType w:val="hybridMultilevel"/>
    <w:tmpl w:val="4D0AD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0801"/>
    <w:multiLevelType w:val="multilevel"/>
    <w:tmpl w:val="A3FC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F26AE"/>
    <w:multiLevelType w:val="hybridMultilevel"/>
    <w:tmpl w:val="407C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00957">
    <w:abstractNumId w:val="18"/>
  </w:num>
  <w:num w:numId="2" w16cid:durableId="381249491">
    <w:abstractNumId w:val="8"/>
  </w:num>
  <w:num w:numId="3" w16cid:durableId="383911672">
    <w:abstractNumId w:val="20"/>
  </w:num>
  <w:num w:numId="4" w16cid:durableId="2078745186">
    <w:abstractNumId w:val="5"/>
  </w:num>
  <w:num w:numId="5" w16cid:durableId="163670349">
    <w:abstractNumId w:val="12"/>
  </w:num>
  <w:num w:numId="6" w16cid:durableId="1508792697">
    <w:abstractNumId w:val="6"/>
  </w:num>
  <w:num w:numId="7" w16cid:durableId="1530534032">
    <w:abstractNumId w:val="15"/>
  </w:num>
  <w:num w:numId="8" w16cid:durableId="797650911">
    <w:abstractNumId w:val="11"/>
  </w:num>
  <w:num w:numId="9" w16cid:durableId="1435245898">
    <w:abstractNumId w:val="16"/>
  </w:num>
  <w:num w:numId="10" w16cid:durableId="1366909094">
    <w:abstractNumId w:val="25"/>
  </w:num>
  <w:num w:numId="11" w16cid:durableId="302779693">
    <w:abstractNumId w:val="1"/>
  </w:num>
  <w:num w:numId="12" w16cid:durableId="989140749">
    <w:abstractNumId w:val="4"/>
  </w:num>
  <w:num w:numId="13" w16cid:durableId="119306360">
    <w:abstractNumId w:val="23"/>
  </w:num>
  <w:num w:numId="14" w16cid:durableId="428697232">
    <w:abstractNumId w:val="3"/>
  </w:num>
  <w:num w:numId="15" w16cid:durableId="1139883244">
    <w:abstractNumId w:val="21"/>
  </w:num>
  <w:num w:numId="16" w16cid:durableId="1261185498">
    <w:abstractNumId w:val="17"/>
  </w:num>
  <w:num w:numId="17" w16cid:durableId="923344051">
    <w:abstractNumId w:val="14"/>
  </w:num>
  <w:num w:numId="18" w16cid:durableId="1696882485">
    <w:abstractNumId w:val="19"/>
  </w:num>
  <w:num w:numId="19" w16cid:durableId="659313692">
    <w:abstractNumId w:val="24"/>
  </w:num>
  <w:num w:numId="20" w16cid:durableId="1261334038">
    <w:abstractNumId w:val="7"/>
  </w:num>
  <w:num w:numId="21" w16cid:durableId="222757851">
    <w:abstractNumId w:val="10"/>
  </w:num>
  <w:num w:numId="22" w16cid:durableId="814764598">
    <w:abstractNumId w:val="13"/>
  </w:num>
  <w:num w:numId="23" w16cid:durableId="382560686">
    <w:abstractNumId w:val="2"/>
  </w:num>
  <w:num w:numId="24" w16cid:durableId="1483814942">
    <w:abstractNumId w:val="0"/>
  </w:num>
  <w:num w:numId="25" w16cid:durableId="9188731">
    <w:abstractNumId w:val="22"/>
  </w:num>
  <w:num w:numId="26" w16cid:durableId="7609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06"/>
    <w:rsid w:val="00002364"/>
    <w:rsid w:val="00003F77"/>
    <w:rsid w:val="00014346"/>
    <w:rsid w:val="00025685"/>
    <w:rsid w:val="000470A7"/>
    <w:rsid w:val="000510A5"/>
    <w:rsid w:val="00051A8F"/>
    <w:rsid w:val="00056A63"/>
    <w:rsid w:val="0006437E"/>
    <w:rsid w:val="00076702"/>
    <w:rsid w:val="00091208"/>
    <w:rsid w:val="000951B2"/>
    <w:rsid w:val="000A435B"/>
    <w:rsid w:val="000B1A2F"/>
    <w:rsid w:val="000D4965"/>
    <w:rsid w:val="000D6BC2"/>
    <w:rsid w:val="000E0105"/>
    <w:rsid w:val="000E2101"/>
    <w:rsid w:val="001041EB"/>
    <w:rsid w:val="001312D1"/>
    <w:rsid w:val="0013155C"/>
    <w:rsid w:val="00133FAA"/>
    <w:rsid w:val="00135A0D"/>
    <w:rsid w:val="00144D2F"/>
    <w:rsid w:val="00154649"/>
    <w:rsid w:val="00157D19"/>
    <w:rsid w:val="001608AA"/>
    <w:rsid w:val="001622BC"/>
    <w:rsid w:val="00181777"/>
    <w:rsid w:val="00181C8C"/>
    <w:rsid w:val="001940BD"/>
    <w:rsid w:val="001A6A61"/>
    <w:rsid w:val="001B65D3"/>
    <w:rsid w:val="001B684B"/>
    <w:rsid w:val="001C2859"/>
    <w:rsid w:val="001C34CF"/>
    <w:rsid w:val="00215167"/>
    <w:rsid w:val="002154A4"/>
    <w:rsid w:val="0022153F"/>
    <w:rsid w:val="00222B7C"/>
    <w:rsid w:val="0022561E"/>
    <w:rsid w:val="002330CF"/>
    <w:rsid w:val="0025346B"/>
    <w:rsid w:val="00255DDB"/>
    <w:rsid w:val="00257C1E"/>
    <w:rsid w:val="00265C0B"/>
    <w:rsid w:val="00270262"/>
    <w:rsid w:val="0027591E"/>
    <w:rsid w:val="00297840"/>
    <w:rsid w:val="002A0825"/>
    <w:rsid w:val="002B3ADA"/>
    <w:rsid w:val="002B448F"/>
    <w:rsid w:val="002C7AEF"/>
    <w:rsid w:val="002E1D31"/>
    <w:rsid w:val="002E7179"/>
    <w:rsid w:val="002F1BA0"/>
    <w:rsid w:val="002F2253"/>
    <w:rsid w:val="003049AB"/>
    <w:rsid w:val="003057C0"/>
    <w:rsid w:val="00337367"/>
    <w:rsid w:val="00344D9B"/>
    <w:rsid w:val="00350CCF"/>
    <w:rsid w:val="00351B1A"/>
    <w:rsid w:val="00354785"/>
    <w:rsid w:val="0035718A"/>
    <w:rsid w:val="00367BCE"/>
    <w:rsid w:val="00367E54"/>
    <w:rsid w:val="003862A3"/>
    <w:rsid w:val="003866DC"/>
    <w:rsid w:val="00390476"/>
    <w:rsid w:val="003A2658"/>
    <w:rsid w:val="003B48C1"/>
    <w:rsid w:val="003D245C"/>
    <w:rsid w:val="003E2075"/>
    <w:rsid w:val="003E2E25"/>
    <w:rsid w:val="003E3FB6"/>
    <w:rsid w:val="003E595B"/>
    <w:rsid w:val="00400F9F"/>
    <w:rsid w:val="00413452"/>
    <w:rsid w:val="00421137"/>
    <w:rsid w:val="004242D4"/>
    <w:rsid w:val="0043416A"/>
    <w:rsid w:val="0043518F"/>
    <w:rsid w:val="004352EB"/>
    <w:rsid w:val="00444EBE"/>
    <w:rsid w:val="00450E34"/>
    <w:rsid w:val="00461C9C"/>
    <w:rsid w:val="00462EBA"/>
    <w:rsid w:val="00467DF3"/>
    <w:rsid w:val="00480736"/>
    <w:rsid w:val="00483991"/>
    <w:rsid w:val="00484DA5"/>
    <w:rsid w:val="00485218"/>
    <w:rsid w:val="004A5067"/>
    <w:rsid w:val="004C404C"/>
    <w:rsid w:val="004C4188"/>
    <w:rsid w:val="004D0362"/>
    <w:rsid w:val="004D7F57"/>
    <w:rsid w:val="004E10AB"/>
    <w:rsid w:val="004F3A62"/>
    <w:rsid w:val="0050022A"/>
    <w:rsid w:val="00500A0B"/>
    <w:rsid w:val="00507CAD"/>
    <w:rsid w:val="005121DB"/>
    <w:rsid w:val="005221E3"/>
    <w:rsid w:val="0052319A"/>
    <w:rsid w:val="005241C0"/>
    <w:rsid w:val="00536E4E"/>
    <w:rsid w:val="0054527C"/>
    <w:rsid w:val="00555278"/>
    <w:rsid w:val="0056632E"/>
    <w:rsid w:val="005671F1"/>
    <w:rsid w:val="005767AD"/>
    <w:rsid w:val="005A057A"/>
    <w:rsid w:val="005A1542"/>
    <w:rsid w:val="005A43AB"/>
    <w:rsid w:val="005A76B5"/>
    <w:rsid w:val="005B2D9C"/>
    <w:rsid w:val="005C1C8D"/>
    <w:rsid w:val="005C5091"/>
    <w:rsid w:val="005D4379"/>
    <w:rsid w:val="005E420B"/>
    <w:rsid w:val="005E4336"/>
    <w:rsid w:val="005E5694"/>
    <w:rsid w:val="005E5906"/>
    <w:rsid w:val="006158B5"/>
    <w:rsid w:val="00621E41"/>
    <w:rsid w:val="006232DC"/>
    <w:rsid w:val="00646930"/>
    <w:rsid w:val="00650F75"/>
    <w:rsid w:val="006549E8"/>
    <w:rsid w:val="0066064D"/>
    <w:rsid w:val="00660AD7"/>
    <w:rsid w:val="00667528"/>
    <w:rsid w:val="00670D4B"/>
    <w:rsid w:val="006762E6"/>
    <w:rsid w:val="0068350B"/>
    <w:rsid w:val="006919ED"/>
    <w:rsid w:val="006A0996"/>
    <w:rsid w:val="006A5470"/>
    <w:rsid w:val="006A6660"/>
    <w:rsid w:val="006B041B"/>
    <w:rsid w:val="006B052E"/>
    <w:rsid w:val="006C3EB4"/>
    <w:rsid w:val="006E1484"/>
    <w:rsid w:val="006E680A"/>
    <w:rsid w:val="00701190"/>
    <w:rsid w:val="00701FFD"/>
    <w:rsid w:val="0071676B"/>
    <w:rsid w:val="00725DDA"/>
    <w:rsid w:val="0072644D"/>
    <w:rsid w:val="00726B5F"/>
    <w:rsid w:val="00735A9C"/>
    <w:rsid w:val="007419CD"/>
    <w:rsid w:val="00742283"/>
    <w:rsid w:val="00743CC4"/>
    <w:rsid w:val="0076389D"/>
    <w:rsid w:val="0079493F"/>
    <w:rsid w:val="0079793B"/>
    <w:rsid w:val="007A0727"/>
    <w:rsid w:val="007A66D1"/>
    <w:rsid w:val="007B1631"/>
    <w:rsid w:val="007B383C"/>
    <w:rsid w:val="007B68AC"/>
    <w:rsid w:val="007F12DC"/>
    <w:rsid w:val="007F7C12"/>
    <w:rsid w:val="00804D14"/>
    <w:rsid w:val="0081034A"/>
    <w:rsid w:val="0083146D"/>
    <w:rsid w:val="00840DBA"/>
    <w:rsid w:val="008433BF"/>
    <w:rsid w:val="00865899"/>
    <w:rsid w:val="0087683A"/>
    <w:rsid w:val="00883588"/>
    <w:rsid w:val="008845C8"/>
    <w:rsid w:val="008909AA"/>
    <w:rsid w:val="00892EBA"/>
    <w:rsid w:val="008A0F32"/>
    <w:rsid w:val="008A4B68"/>
    <w:rsid w:val="008A5C02"/>
    <w:rsid w:val="008C2FF4"/>
    <w:rsid w:val="008E4AC5"/>
    <w:rsid w:val="009037AE"/>
    <w:rsid w:val="00921554"/>
    <w:rsid w:val="009261D8"/>
    <w:rsid w:val="00927B91"/>
    <w:rsid w:val="00927D7C"/>
    <w:rsid w:val="00935FA1"/>
    <w:rsid w:val="009421B6"/>
    <w:rsid w:val="00947EF2"/>
    <w:rsid w:val="00960C81"/>
    <w:rsid w:val="00965058"/>
    <w:rsid w:val="00970CB7"/>
    <w:rsid w:val="0097601F"/>
    <w:rsid w:val="00982E74"/>
    <w:rsid w:val="0099457F"/>
    <w:rsid w:val="00997D99"/>
    <w:rsid w:val="009B4C06"/>
    <w:rsid w:val="009B54B9"/>
    <w:rsid w:val="009B7774"/>
    <w:rsid w:val="009D2083"/>
    <w:rsid w:val="009E27A8"/>
    <w:rsid w:val="00A0312D"/>
    <w:rsid w:val="00A13C93"/>
    <w:rsid w:val="00A23CDD"/>
    <w:rsid w:val="00A34EC0"/>
    <w:rsid w:val="00A3737A"/>
    <w:rsid w:val="00A40BD3"/>
    <w:rsid w:val="00A436E8"/>
    <w:rsid w:val="00A43BE9"/>
    <w:rsid w:val="00A51EC5"/>
    <w:rsid w:val="00A63BF3"/>
    <w:rsid w:val="00A80F6A"/>
    <w:rsid w:val="00A964FD"/>
    <w:rsid w:val="00A966D8"/>
    <w:rsid w:val="00AA1DC1"/>
    <w:rsid w:val="00AA316E"/>
    <w:rsid w:val="00AA5F3D"/>
    <w:rsid w:val="00AA6534"/>
    <w:rsid w:val="00AB0B8F"/>
    <w:rsid w:val="00AB73D8"/>
    <w:rsid w:val="00AC0045"/>
    <w:rsid w:val="00AC423C"/>
    <w:rsid w:val="00AD04F6"/>
    <w:rsid w:val="00AD06C9"/>
    <w:rsid w:val="00AE59F5"/>
    <w:rsid w:val="00B03340"/>
    <w:rsid w:val="00B03D08"/>
    <w:rsid w:val="00B0533F"/>
    <w:rsid w:val="00B2132F"/>
    <w:rsid w:val="00B21D38"/>
    <w:rsid w:val="00B2708C"/>
    <w:rsid w:val="00B33AC5"/>
    <w:rsid w:val="00B42FED"/>
    <w:rsid w:val="00B43208"/>
    <w:rsid w:val="00B45FD5"/>
    <w:rsid w:val="00B50881"/>
    <w:rsid w:val="00B517D4"/>
    <w:rsid w:val="00B669D8"/>
    <w:rsid w:val="00B673BC"/>
    <w:rsid w:val="00B77D89"/>
    <w:rsid w:val="00B8482A"/>
    <w:rsid w:val="00B91AA0"/>
    <w:rsid w:val="00B97A74"/>
    <w:rsid w:val="00BB2255"/>
    <w:rsid w:val="00BB3CD4"/>
    <w:rsid w:val="00BC0EF9"/>
    <w:rsid w:val="00BC71F9"/>
    <w:rsid w:val="00BD5878"/>
    <w:rsid w:val="00BE3D68"/>
    <w:rsid w:val="00BE56AC"/>
    <w:rsid w:val="00BF6D91"/>
    <w:rsid w:val="00C07988"/>
    <w:rsid w:val="00C10EA7"/>
    <w:rsid w:val="00C142E2"/>
    <w:rsid w:val="00C30ED8"/>
    <w:rsid w:val="00C32954"/>
    <w:rsid w:val="00C468C3"/>
    <w:rsid w:val="00C6368C"/>
    <w:rsid w:val="00C668CA"/>
    <w:rsid w:val="00C80F62"/>
    <w:rsid w:val="00CA46AE"/>
    <w:rsid w:val="00CA672D"/>
    <w:rsid w:val="00CB56C7"/>
    <w:rsid w:val="00CC7936"/>
    <w:rsid w:val="00CD178C"/>
    <w:rsid w:val="00CD1CF7"/>
    <w:rsid w:val="00CD3123"/>
    <w:rsid w:val="00CE21D3"/>
    <w:rsid w:val="00CE771B"/>
    <w:rsid w:val="00CF2A45"/>
    <w:rsid w:val="00CF3275"/>
    <w:rsid w:val="00CF361D"/>
    <w:rsid w:val="00D2186E"/>
    <w:rsid w:val="00D25391"/>
    <w:rsid w:val="00D45C8D"/>
    <w:rsid w:val="00D500AB"/>
    <w:rsid w:val="00D50301"/>
    <w:rsid w:val="00D66220"/>
    <w:rsid w:val="00D76F64"/>
    <w:rsid w:val="00D87033"/>
    <w:rsid w:val="00D96595"/>
    <w:rsid w:val="00DA17B7"/>
    <w:rsid w:val="00DA3DFD"/>
    <w:rsid w:val="00DA7471"/>
    <w:rsid w:val="00DB1C7C"/>
    <w:rsid w:val="00DD0B47"/>
    <w:rsid w:val="00DD1FF1"/>
    <w:rsid w:val="00DF03D9"/>
    <w:rsid w:val="00DF626C"/>
    <w:rsid w:val="00E02839"/>
    <w:rsid w:val="00E171D8"/>
    <w:rsid w:val="00E547D6"/>
    <w:rsid w:val="00E7511C"/>
    <w:rsid w:val="00E821C4"/>
    <w:rsid w:val="00EA4BC1"/>
    <w:rsid w:val="00EA619A"/>
    <w:rsid w:val="00EB45A7"/>
    <w:rsid w:val="00EC14FA"/>
    <w:rsid w:val="00EC23AB"/>
    <w:rsid w:val="00EC664B"/>
    <w:rsid w:val="00ED2640"/>
    <w:rsid w:val="00ED2952"/>
    <w:rsid w:val="00ED3A8F"/>
    <w:rsid w:val="00ED76D4"/>
    <w:rsid w:val="00EE5E10"/>
    <w:rsid w:val="00EE7620"/>
    <w:rsid w:val="00EF0647"/>
    <w:rsid w:val="00EF291F"/>
    <w:rsid w:val="00EF2C5D"/>
    <w:rsid w:val="00F11492"/>
    <w:rsid w:val="00F12BAD"/>
    <w:rsid w:val="00F239D2"/>
    <w:rsid w:val="00F4267E"/>
    <w:rsid w:val="00F435BD"/>
    <w:rsid w:val="00F509A4"/>
    <w:rsid w:val="00F54B25"/>
    <w:rsid w:val="00F55D08"/>
    <w:rsid w:val="00F63BFA"/>
    <w:rsid w:val="00F755C8"/>
    <w:rsid w:val="00F83653"/>
    <w:rsid w:val="00F84DD2"/>
    <w:rsid w:val="00F84FE1"/>
    <w:rsid w:val="00F93567"/>
    <w:rsid w:val="00FA1D05"/>
    <w:rsid w:val="00FA54AE"/>
    <w:rsid w:val="00FB40BD"/>
    <w:rsid w:val="00FB42EA"/>
    <w:rsid w:val="00FB5A3C"/>
    <w:rsid w:val="00FC6455"/>
    <w:rsid w:val="00FE1C20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CEFF"/>
  <w15:chartTrackingRefBased/>
  <w15:docId w15:val="{2CF73C1A-5BDB-46EE-944E-C1562FD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3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336"/>
    <w:rPr>
      <w:color w:val="96607D" w:themeColor="followedHyperlink"/>
      <w:u w:val="single"/>
    </w:rPr>
  </w:style>
  <w:style w:type="paragraph" w:customStyle="1" w:styleId="Default">
    <w:name w:val="Default"/>
    <w:rsid w:val="00051A8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eservice.tint.or.th/site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ico.tintrd.com/e/sm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126B-D15B-457E-A08E-BE212065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 Vechgama</dc:creator>
  <cp:keywords/>
  <dc:description/>
  <cp:lastModifiedBy>Patchara  Yampian</cp:lastModifiedBy>
  <cp:revision>2</cp:revision>
  <cp:lastPrinted>2026-04-23T05:18:00Z</cp:lastPrinted>
  <dcterms:created xsi:type="dcterms:W3CDTF">2026-04-29T03:34:00Z</dcterms:created>
  <dcterms:modified xsi:type="dcterms:W3CDTF">2026-04-29T03:34:00Z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f23cee92-92e2-424b-8aa3-0962e28563fd</vt:lpwstr>
  </property>
</Properties>
</file>